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5048A" w14:textId="77777777" w:rsidR="00381CA3" w:rsidRDefault="00381CA3" w:rsidP="007B6591">
      <w:pPr>
        <w:jc w:val="center"/>
        <w:rPr>
          <w:b/>
          <w:bCs/>
          <w:sz w:val="24"/>
          <w:szCs w:val="24"/>
          <w:u w:val="single"/>
          <w:rtl/>
        </w:rPr>
      </w:pPr>
    </w:p>
    <w:p w14:paraId="7DFE016B" w14:textId="2B85EAFF" w:rsidR="007B6591" w:rsidRDefault="007B6591" w:rsidP="007B6591">
      <w:pPr>
        <w:jc w:val="center"/>
        <w:rPr>
          <w:b/>
          <w:bCs/>
          <w:sz w:val="24"/>
          <w:szCs w:val="24"/>
          <w:u w:val="single"/>
          <w:rtl/>
        </w:rPr>
      </w:pPr>
      <w:r w:rsidRPr="00EA2866">
        <w:rPr>
          <w:rFonts w:hint="cs"/>
          <w:b/>
          <w:bCs/>
          <w:sz w:val="24"/>
          <w:szCs w:val="24"/>
          <w:u w:val="single"/>
          <w:rtl/>
        </w:rPr>
        <w:t xml:space="preserve">תרגול שבע מיומנויות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לקידום </w:t>
      </w:r>
      <w:r w:rsidRPr="00EA2866">
        <w:rPr>
          <w:rFonts w:hint="cs"/>
          <w:b/>
          <w:bCs/>
          <w:sz w:val="24"/>
          <w:szCs w:val="24"/>
          <w:u w:val="single"/>
          <w:rtl/>
        </w:rPr>
        <w:t>פרואקטיביות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בזוגות</w:t>
      </w:r>
    </w:p>
    <w:p w14:paraId="14897177" w14:textId="77777777" w:rsidR="007B6591" w:rsidRDefault="007B6591" w:rsidP="007B6591">
      <w:pPr>
        <w:pStyle w:val="a4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rFonts w:hint="cs"/>
          <w:b/>
          <w:bCs/>
          <w:sz w:val="24"/>
          <w:szCs w:val="24"/>
          <w:u w:val="single"/>
          <w:rtl/>
        </w:rPr>
        <w:t>מיומנות ראשונה: היה פרואקטיבי</w:t>
      </w:r>
    </w:p>
    <w:p w14:paraId="77D2A4FD" w14:textId="77777777" w:rsidR="007B6591" w:rsidRDefault="007B6591" w:rsidP="007B6591">
      <w:pPr>
        <w:pStyle w:val="a4"/>
        <w:rPr>
          <w:b/>
          <w:bCs/>
          <w:sz w:val="24"/>
          <w:szCs w:val="24"/>
          <w:u w:val="single"/>
          <w:rtl/>
        </w:rPr>
      </w:pPr>
    </w:p>
    <w:p w14:paraId="6710780B" w14:textId="77777777" w:rsidR="007B6591" w:rsidRPr="00EA2866" w:rsidRDefault="007B6591" w:rsidP="007B6591">
      <w:pPr>
        <w:pStyle w:val="a4"/>
        <w:rPr>
          <w:sz w:val="24"/>
          <w:szCs w:val="24"/>
          <w:rtl/>
        </w:rPr>
      </w:pPr>
      <w:r w:rsidRPr="00EA2866">
        <w:rPr>
          <w:rFonts w:hint="cs"/>
          <w:sz w:val="24"/>
          <w:szCs w:val="24"/>
          <w:rtl/>
        </w:rPr>
        <w:t>תרגלו דיבור פרואקט</w:t>
      </w:r>
      <w:r>
        <w:rPr>
          <w:rFonts w:hint="cs"/>
          <w:sz w:val="24"/>
          <w:szCs w:val="24"/>
          <w:rtl/>
        </w:rPr>
        <w:t xml:space="preserve">יבי </w:t>
      </w:r>
      <w:proofErr w:type="spellStart"/>
      <w:r>
        <w:rPr>
          <w:rFonts w:hint="cs"/>
          <w:sz w:val="24"/>
          <w:szCs w:val="24"/>
          <w:rtl/>
        </w:rPr>
        <w:t>ור</w:t>
      </w:r>
      <w:r w:rsidRPr="00EA2866">
        <w:rPr>
          <w:rFonts w:hint="cs"/>
          <w:sz w:val="24"/>
          <w:szCs w:val="24"/>
          <w:rtl/>
        </w:rPr>
        <w:t>אקטיבי</w:t>
      </w:r>
      <w:proofErr w:type="spellEnd"/>
      <w:r w:rsidRPr="00EA2866">
        <w:rPr>
          <w:rFonts w:hint="cs"/>
          <w:sz w:val="24"/>
          <w:szCs w:val="24"/>
          <w:rtl/>
        </w:rPr>
        <w:t xml:space="preserve"> סביב אחד הנושאים: </w:t>
      </w:r>
    </w:p>
    <w:p w14:paraId="7DDA1AD4" w14:textId="77777777" w:rsidR="007B6591" w:rsidRPr="00EA2866" w:rsidRDefault="007B6591" w:rsidP="007B6591">
      <w:pPr>
        <w:pStyle w:val="a4"/>
        <w:numPr>
          <w:ilvl w:val="0"/>
          <w:numId w:val="2"/>
        </w:numPr>
        <w:rPr>
          <w:sz w:val="24"/>
          <w:szCs w:val="24"/>
          <w:rtl/>
        </w:rPr>
      </w:pPr>
      <w:r w:rsidRPr="00EA2866">
        <w:rPr>
          <w:rFonts w:hint="cs"/>
          <w:sz w:val="24"/>
          <w:szCs w:val="24"/>
          <w:rtl/>
        </w:rPr>
        <w:t>מעבר של מבחן</w:t>
      </w:r>
    </w:p>
    <w:p w14:paraId="3344393E" w14:textId="77777777" w:rsidR="007B6591" w:rsidRPr="00EA2866" w:rsidRDefault="007B6591" w:rsidP="007B6591">
      <w:pPr>
        <w:pStyle w:val="a4"/>
        <w:numPr>
          <w:ilvl w:val="0"/>
          <w:numId w:val="2"/>
        </w:numPr>
        <w:rPr>
          <w:sz w:val="24"/>
          <w:szCs w:val="24"/>
          <w:rtl/>
        </w:rPr>
      </w:pPr>
      <w:r w:rsidRPr="00EA2866">
        <w:rPr>
          <w:rFonts w:hint="cs"/>
          <w:sz w:val="24"/>
          <w:szCs w:val="24"/>
          <w:rtl/>
        </w:rPr>
        <w:t>תחרות</w:t>
      </w:r>
    </w:p>
    <w:p w14:paraId="5B54CDAC" w14:textId="77777777" w:rsidR="007B6591" w:rsidRDefault="007B6591" w:rsidP="007B6591">
      <w:pPr>
        <w:pStyle w:val="a4"/>
        <w:numPr>
          <w:ilvl w:val="0"/>
          <w:numId w:val="2"/>
        </w:numPr>
        <w:rPr>
          <w:sz w:val="24"/>
          <w:szCs w:val="24"/>
        </w:rPr>
      </w:pPr>
      <w:r w:rsidRPr="00EA2866">
        <w:rPr>
          <w:rFonts w:hint="cs"/>
          <w:sz w:val="24"/>
          <w:szCs w:val="24"/>
          <w:rtl/>
        </w:rPr>
        <w:t>השתלבות במקום עבודה</w:t>
      </w:r>
    </w:p>
    <w:p w14:paraId="5F632AA1" w14:textId="77777777" w:rsidR="007B6591" w:rsidRDefault="007B6591" w:rsidP="007B6591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קשר זוגי</w:t>
      </w:r>
    </w:p>
    <w:p w14:paraId="7A6758F2" w14:textId="77777777" w:rsidR="007B6591" w:rsidRDefault="007B6591" w:rsidP="007B6591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יחסים בינאישיים</w:t>
      </w:r>
    </w:p>
    <w:p w14:paraId="69CC42C8" w14:textId="77777777" w:rsidR="007B6591" w:rsidRDefault="007B6591" w:rsidP="007B6591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אחר....</w:t>
      </w:r>
    </w:p>
    <w:p w14:paraId="5C2AF10F" w14:textId="77777777" w:rsidR="007B6591" w:rsidRDefault="007B6591" w:rsidP="007B6591">
      <w:pPr>
        <w:pStyle w:val="a4"/>
        <w:ind w:left="1440"/>
        <w:rPr>
          <w:sz w:val="24"/>
          <w:szCs w:val="24"/>
          <w:rtl/>
        </w:rPr>
      </w:pPr>
    </w:p>
    <w:p w14:paraId="766EB6B2" w14:textId="77777777" w:rsidR="007B6591" w:rsidRDefault="007B6591" w:rsidP="007B6591">
      <w:pPr>
        <w:pStyle w:val="a4"/>
        <w:ind w:left="1440"/>
        <w:rPr>
          <w:sz w:val="24"/>
          <w:szCs w:val="24"/>
          <w:rtl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5CE464A" wp14:editId="056B85D7">
            <wp:simplePos x="0" y="0"/>
            <wp:positionH relativeFrom="margin">
              <wp:align>right</wp:align>
            </wp:positionH>
            <wp:positionV relativeFrom="paragraph">
              <wp:posOffset>306705</wp:posOffset>
            </wp:positionV>
            <wp:extent cx="5016500" cy="2428820"/>
            <wp:effectExtent l="0" t="0" r="0" b="0"/>
            <wp:wrapSquare wrapText="bothSides"/>
            <wp:docPr id="212" name="תמונה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242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cs"/>
          <w:sz w:val="24"/>
          <w:szCs w:val="24"/>
          <w:rtl/>
        </w:rPr>
        <w:t xml:space="preserve">דוגמא כללית לסוגי הדיבור </w:t>
      </w:r>
    </w:p>
    <w:p w14:paraId="1063BA3C" w14:textId="77777777" w:rsidR="007B6591" w:rsidRDefault="007B6591" w:rsidP="007B6591">
      <w:pPr>
        <w:pStyle w:val="a4"/>
        <w:ind w:left="1440"/>
        <w:rPr>
          <w:noProof/>
          <w:sz w:val="24"/>
          <w:szCs w:val="24"/>
          <w:rtl/>
        </w:rPr>
      </w:pPr>
    </w:p>
    <w:p w14:paraId="5CEC551B" w14:textId="77777777" w:rsidR="007B6591" w:rsidRDefault="007B6591" w:rsidP="007B6591">
      <w:pPr>
        <w:pStyle w:val="a4"/>
        <w:ind w:left="1440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w:t>דוגמא שלכם לנושא _______________________</w:t>
      </w:r>
    </w:p>
    <w:tbl>
      <w:tblPr>
        <w:tblStyle w:val="a6"/>
        <w:tblpPr w:leftFromText="180" w:rightFromText="180" w:vertAnchor="text" w:horzAnchor="margin" w:tblpXSpec="right" w:tblpY="182"/>
        <w:bidiVisual/>
        <w:tblW w:w="0" w:type="auto"/>
        <w:tblLook w:val="04A0" w:firstRow="1" w:lastRow="0" w:firstColumn="1" w:lastColumn="0" w:noHBand="0" w:noVBand="1"/>
      </w:tblPr>
      <w:tblGrid>
        <w:gridCol w:w="3414"/>
        <w:gridCol w:w="4441"/>
      </w:tblGrid>
      <w:tr w:rsidR="007B6591" w14:paraId="06FDCC4E" w14:textId="77777777" w:rsidTr="001E7274">
        <w:tc>
          <w:tcPr>
            <w:tcW w:w="3414" w:type="dxa"/>
          </w:tcPr>
          <w:p w14:paraId="7189C752" w14:textId="77777777" w:rsidR="007B6591" w:rsidRDefault="007B6591" w:rsidP="001E7274">
            <w:pPr>
              <w:pStyle w:val="a4"/>
              <w:spacing w:line="480" w:lineRule="auto"/>
              <w:ind w:left="0"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ריאקטיביות</w:t>
            </w:r>
            <w:proofErr w:type="spellEnd"/>
          </w:p>
        </w:tc>
        <w:tc>
          <w:tcPr>
            <w:tcW w:w="4441" w:type="dxa"/>
          </w:tcPr>
          <w:p w14:paraId="4DB07ED0" w14:textId="77777777" w:rsidR="007B6591" w:rsidRDefault="007B6591" w:rsidP="001E7274">
            <w:pPr>
              <w:pStyle w:val="a4"/>
              <w:spacing w:line="480" w:lineRule="auto"/>
              <w:ind w:left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פרואקטיביות</w:t>
            </w:r>
          </w:p>
        </w:tc>
      </w:tr>
      <w:tr w:rsidR="007B6591" w14:paraId="61836F0B" w14:textId="77777777" w:rsidTr="001E7274">
        <w:tc>
          <w:tcPr>
            <w:tcW w:w="3414" w:type="dxa"/>
          </w:tcPr>
          <w:p w14:paraId="51937E8A" w14:textId="77777777" w:rsidR="007B6591" w:rsidRDefault="007B6591" w:rsidP="001E7274">
            <w:pPr>
              <w:pStyle w:val="a4"/>
              <w:spacing w:line="480" w:lineRule="auto"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4441" w:type="dxa"/>
          </w:tcPr>
          <w:p w14:paraId="226A426F" w14:textId="77777777" w:rsidR="007B6591" w:rsidRDefault="007B6591" w:rsidP="001E7274">
            <w:pPr>
              <w:pStyle w:val="a4"/>
              <w:spacing w:line="480" w:lineRule="auto"/>
              <w:ind w:left="0"/>
              <w:rPr>
                <w:sz w:val="24"/>
                <w:szCs w:val="24"/>
                <w:rtl/>
              </w:rPr>
            </w:pPr>
          </w:p>
        </w:tc>
      </w:tr>
      <w:tr w:rsidR="007B6591" w14:paraId="155B9729" w14:textId="77777777" w:rsidTr="001E7274">
        <w:tc>
          <w:tcPr>
            <w:tcW w:w="3414" w:type="dxa"/>
          </w:tcPr>
          <w:p w14:paraId="0A47E738" w14:textId="77777777" w:rsidR="007B6591" w:rsidRDefault="007B6591" w:rsidP="001E7274">
            <w:pPr>
              <w:pStyle w:val="a4"/>
              <w:spacing w:line="480" w:lineRule="auto"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4441" w:type="dxa"/>
          </w:tcPr>
          <w:p w14:paraId="037E0A3E" w14:textId="77777777" w:rsidR="007B6591" w:rsidRDefault="007B6591" w:rsidP="001E7274">
            <w:pPr>
              <w:pStyle w:val="a4"/>
              <w:spacing w:line="480" w:lineRule="auto"/>
              <w:ind w:left="0"/>
              <w:rPr>
                <w:sz w:val="24"/>
                <w:szCs w:val="24"/>
                <w:rtl/>
              </w:rPr>
            </w:pPr>
          </w:p>
        </w:tc>
      </w:tr>
      <w:tr w:rsidR="007B6591" w14:paraId="30CA63C0" w14:textId="77777777" w:rsidTr="001E7274">
        <w:tc>
          <w:tcPr>
            <w:tcW w:w="3414" w:type="dxa"/>
          </w:tcPr>
          <w:p w14:paraId="75C2C0EE" w14:textId="77777777" w:rsidR="007B6591" w:rsidRDefault="007B6591" w:rsidP="001E7274">
            <w:pPr>
              <w:pStyle w:val="a4"/>
              <w:spacing w:line="480" w:lineRule="auto"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4441" w:type="dxa"/>
          </w:tcPr>
          <w:p w14:paraId="4B705DC6" w14:textId="77777777" w:rsidR="007B6591" w:rsidRDefault="007B6591" w:rsidP="001E7274">
            <w:pPr>
              <w:pStyle w:val="a4"/>
              <w:spacing w:line="480" w:lineRule="auto"/>
              <w:ind w:left="0"/>
              <w:rPr>
                <w:sz w:val="24"/>
                <w:szCs w:val="24"/>
                <w:rtl/>
              </w:rPr>
            </w:pPr>
          </w:p>
        </w:tc>
      </w:tr>
      <w:tr w:rsidR="007B6591" w14:paraId="1B81663A" w14:textId="77777777" w:rsidTr="001E7274">
        <w:tc>
          <w:tcPr>
            <w:tcW w:w="3414" w:type="dxa"/>
          </w:tcPr>
          <w:p w14:paraId="5F618907" w14:textId="77777777" w:rsidR="007B6591" w:rsidRDefault="007B6591" w:rsidP="001E7274">
            <w:pPr>
              <w:pStyle w:val="a4"/>
              <w:spacing w:line="480" w:lineRule="auto"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4441" w:type="dxa"/>
          </w:tcPr>
          <w:p w14:paraId="3BD2A7F0" w14:textId="77777777" w:rsidR="007B6591" w:rsidRDefault="007B6591" w:rsidP="001E7274">
            <w:pPr>
              <w:pStyle w:val="a4"/>
              <w:spacing w:line="480" w:lineRule="auto"/>
              <w:ind w:left="0"/>
              <w:rPr>
                <w:sz w:val="24"/>
                <w:szCs w:val="24"/>
                <w:rtl/>
              </w:rPr>
            </w:pPr>
          </w:p>
        </w:tc>
      </w:tr>
      <w:tr w:rsidR="007B6591" w14:paraId="569FF4BB" w14:textId="77777777" w:rsidTr="001E7274">
        <w:tc>
          <w:tcPr>
            <w:tcW w:w="3414" w:type="dxa"/>
          </w:tcPr>
          <w:p w14:paraId="4E3B6FD9" w14:textId="77777777" w:rsidR="007B6591" w:rsidRDefault="007B6591" w:rsidP="001E7274">
            <w:pPr>
              <w:pStyle w:val="a4"/>
              <w:spacing w:line="480" w:lineRule="auto"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4441" w:type="dxa"/>
          </w:tcPr>
          <w:p w14:paraId="593EBB30" w14:textId="77777777" w:rsidR="007B6591" w:rsidRDefault="007B6591" w:rsidP="001E7274">
            <w:pPr>
              <w:pStyle w:val="a4"/>
              <w:spacing w:line="480" w:lineRule="auto"/>
              <w:ind w:left="0"/>
              <w:rPr>
                <w:sz w:val="24"/>
                <w:szCs w:val="24"/>
                <w:rtl/>
              </w:rPr>
            </w:pPr>
          </w:p>
        </w:tc>
      </w:tr>
    </w:tbl>
    <w:p w14:paraId="517C9109" w14:textId="77777777" w:rsidR="007B6591" w:rsidRDefault="007B6591" w:rsidP="007B6591">
      <w:pPr>
        <w:pStyle w:val="a4"/>
        <w:spacing w:line="480" w:lineRule="auto"/>
        <w:ind w:left="1440"/>
        <w:rPr>
          <w:sz w:val="24"/>
          <w:szCs w:val="24"/>
          <w:rtl/>
        </w:rPr>
      </w:pPr>
    </w:p>
    <w:p w14:paraId="32D4DDB6" w14:textId="77777777" w:rsidR="007B6591" w:rsidRDefault="007B6591" w:rsidP="007B6591">
      <w:pPr>
        <w:pStyle w:val="a4"/>
        <w:ind w:left="1440"/>
        <w:rPr>
          <w:sz w:val="24"/>
          <w:szCs w:val="24"/>
          <w:rtl/>
        </w:rPr>
      </w:pPr>
    </w:p>
    <w:p w14:paraId="2B4A67FC" w14:textId="77777777" w:rsidR="007B6591" w:rsidRDefault="007B6591" w:rsidP="007B6591">
      <w:pPr>
        <w:pStyle w:val="a4"/>
        <w:ind w:left="1440"/>
        <w:rPr>
          <w:sz w:val="24"/>
          <w:szCs w:val="24"/>
          <w:rtl/>
        </w:rPr>
      </w:pPr>
    </w:p>
    <w:p w14:paraId="6083F25B" w14:textId="77777777" w:rsidR="007B6591" w:rsidRDefault="007B6591" w:rsidP="007B6591">
      <w:pPr>
        <w:pStyle w:val="a4"/>
        <w:ind w:left="1440"/>
        <w:rPr>
          <w:sz w:val="24"/>
          <w:szCs w:val="24"/>
          <w:rtl/>
        </w:rPr>
      </w:pPr>
    </w:p>
    <w:p w14:paraId="40F575A9" w14:textId="77777777" w:rsidR="007B6591" w:rsidRDefault="007B6591" w:rsidP="007B6591">
      <w:pPr>
        <w:pStyle w:val="a4"/>
        <w:ind w:left="1440"/>
        <w:rPr>
          <w:sz w:val="24"/>
          <w:szCs w:val="24"/>
          <w:rtl/>
        </w:rPr>
      </w:pPr>
    </w:p>
    <w:p w14:paraId="23AF9DC0" w14:textId="77777777" w:rsidR="007B6591" w:rsidRDefault="007B6591" w:rsidP="007B6591">
      <w:pPr>
        <w:pStyle w:val="a4"/>
        <w:ind w:left="1440"/>
        <w:rPr>
          <w:sz w:val="24"/>
          <w:szCs w:val="24"/>
          <w:rtl/>
        </w:rPr>
      </w:pPr>
    </w:p>
    <w:p w14:paraId="2343A1EC" w14:textId="77777777" w:rsidR="007B6591" w:rsidRPr="00442ACB" w:rsidRDefault="007B6591" w:rsidP="007B6591">
      <w:pPr>
        <w:pStyle w:val="a4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מיומנות שניה: </w:t>
      </w:r>
      <w:r w:rsidRPr="00442ACB">
        <w:rPr>
          <w:rFonts w:hint="cs"/>
          <w:b/>
          <w:bCs/>
          <w:sz w:val="24"/>
          <w:szCs w:val="24"/>
          <w:u w:val="single"/>
          <w:rtl/>
        </w:rPr>
        <w:t>צפו את הסוף מראש</w:t>
      </w:r>
    </w:p>
    <w:p w14:paraId="74A7A609" w14:textId="77777777" w:rsidR="007B6591" w:rsidRDefault="007B6591" w:rsidP="007B6591">
      <w:pPr>
        <w:pStyle w:val="a4"/>
        <w:rPr>
          <w:sz w:val="24"/>
          <w:szCs w:val="24"/>
          <w:rtl/>
        </w:rPr>
      </w:pPr>
    </w:p>
    <w:p w14:paraId="5E999629" w14:textId="77777777" w:rsidR="007B6591" w:rsidRPr="00AA7FA1" w:rsidRDefault="007B6591" w:rsidP="007B6591">
      <w:pPr>
        <w:pStyle w:val="a4"/>
        <w:rPr>
          <w:b/>
          <w:bCs/>
          <w:color w:val="C00000"/>
          <w:sz w:val="24"/>
          <w:szCs w:val="24"/>
          <w:rtl/>
        </w:rPr>
      </w:pPr>
      <w:r w:rsidRPr="00C33549">
        <w:rPr>
          <w:rFonts w:hint="cs"/>
          <w:b/>
          <w:bCs/>
          <w:color w:val="C00000"/>
          <w:sz w:val="24"/>
          <w:szCs w:val="24"/>
          <w:rtl/>
        </w:rPr>
        <w:t xml:space="preserve">זכרו: הצפייה מראש נעשית פעמיים </w:t>
      </w:r>
      <w:r w:rsidRPr="00C33549">
        <w:rPr>
          <w:b/>
          <w:bCs/>
          <w:color w:val="C00000"/>
          <w:sz w:val="24"/>
          <w:szCs w:val="24"/>
          <w:rtl/>
        </w:rPr>
        <w:t>–</w:t>
      </w:r>
      <w:r w:rsidRPr="00C33549">
        <w:rPr>
          <w:rFonts w:hint="cs"/>
          <w:b/>
          <w:bCs/>
          <w:color w:val="C00000"/>
          <w:sz w:val="24"/>
          <w:szCs w:val="24"/>
          <w:rtl/>
        </w:rPr>
        <w:t xml:space="preserve"> </w:t>
      </w:r>
      <w:r>
        <w:rPr>
          <w:rFonts w:hint="cs"/>
          <w:b/>
          <w:bCs/>
          <w:color w:val="C00000"/>
          <w:sz w:val="24"/>
          <w:szCs w:val="24"/>
          <w:rtl/>
        </w:rPr>
        <w:t xml:space="preserve">פעם אחת </w:t>
      </w:r>
      <w:r w:rsidRPr="00C33549">
        <w:rPr>
          <w:rFonts w:hint="cs"/>
          <w:b/>
          <w:bCs/>
          <w:color w:val="C00000"/>
          <w:sz w:val="24"/>
          <w:szCs w:val="24"/>
          <w:rtl/>
        </w:rPr>
        <w:t>בראש ו</w:t>
      </w:r>
      <w:r>
        <w:rPr>
          <w:rFonts w:hint="cs"/>
          <w:b/>
          <w:bCs/>
          <w:color w:val="C00000"/>
          <w:sz w:val="24"/>
          <w:szCs w:val="24"/>
          <w:rtl/>
        </w:rPr>
        <w:t xml:space="preserve">פעם שניה </w:t>
      </w:r>
      <w:r w:rsidRPr="00C33549">
        <w:rPr>
          <w:rFonts w:hint="cs"/>
          <w:b/>
          <w:bCs/>
          <w:color w:val="C00000"/>
          <w:sz w:val="24"/>
          <w:szCs w:val="24"/>
          <w:rtl/>
        </w:rPr>
        <w:t>במציאות</w:t>
      </w:r>
      <w:r>
        <w:rPr>
          <w:rFonts w:hint="cs"/>
          <w:b/>
          <w:bCs/>
          <w:color w:val="C00000"/>
          <w:sz w:val="24"/>
          <w:szCs w:val="24"/>
          <w:rtl/>
        </w:rPr>
        <w:t>,</w:t>
      </w:r>
      <w:r w:rsidRPr="00C33549">
        <w:rPr>
          <w:rFonts w:hint="cs"/>
          <w:b/>
          <w:bCs/>
          <w:color w:val="C00000"/>
          <w:sz w:val="24"/>
          <w:szCs w:val="24"/>
          <w:rtl/>
        </w:rPr>
        <w:t xml:space="preserve"> </w:t>
      </w:r>
      <w:r w:rsidRPr="00AA7FA1">
        <w:rPr>
          <w:rFonts w:hint="cs"/>
          <w:b/>
          <w:bCs/>
          <w:color w:val="C00000"/>
          <w:sz w:val="24"/>
          <w:szCs w:val="24"/>
          <w:rtl/>
        </w:rPr>
        <w:t>לכן היא מחייבת תכנון ולאחריו ביצוע</w:t>
      </w:r>
    </w:p>
    <w:p w14:paraId="45229C81" w14:textId="77777777" w:rsidR="007B6591" w:rsidRDefault="007B6591" w:rsidP="007B6591">
      <w:pPr>
        <w:pStyle w:val="a4"/>
        <w:rPr>
          <w:sz w:val="24"/>
          <w:szCs w:val="24"/>
          <w:rtl/>
        </w:rPr>
      </w:pPr>
    </w:p>
    <w:p w14:paraId="5BDAD322" w14:textId="77777777" w:rsidR="007B6591" w:rsidRDefault="007B6591" w:rsidP="007B6591">
      <w:pPr>
        <w:pStyle w:val="a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חשבו על מטרה אחת שאותה תרצו לבצע וכתבו לה הצהרת אישית, תיאור של המטרה בסיום.</w:t>
      </w:r>
    </w:p>
    <w:p w14:paraId="74E2AA1F" w14:textId="77777777" w:rsidR="007B6591" w:rsidRDefault="007B6591" w:rsidP="007B6591">
      <w:pPr>
        <w:pStyle w:val="a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דוגמה למטרה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השגת עבודה לחופש, רכישה של מיומנות לביצוע של עבודה מועדפת באופן אישי, מסיבה , טיול, עיצוב סביבת העבודה במקום התנסות במגמה לעתיד, מפגש עם בן / בת זוג, אחר......</w:t>
      </w:r>
    </w:p>
    <w:p w14:paraId="36A5613F" w14:textId="77777777" w:rsidR="007B6591" w:rsidRDefault="007B6591" w:rsidP="007B6591">
      <w:pPr>
        <w:pStyle w:val="a4"/>
        <w:rPr>
          <w:sz w:val="24"/>
          <w:szCs w:val="24"/>
          <w:rtl/>
        </w:rPr>
      </w:pPr>
    </w:p>
    <w:p w14:paraId="01907CA4" w14:textId="77777777" w:rsidR="007B6591" w:rsidRDefault="007B6591" w:rsidP="007B6591">
      <w:pPr>
        <w:pStyle w:val="a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תתייחסו אל:</w:t>
      </w:r>
    </w:p>
    <w:p w14:paraId="1F0A4F62" w14:textId="77777777" w:rsidR="007B6591" w:rsidRDefault="007B6591" w:rsidP="007B6591">
      <w:pPr>
        <w:pStyle w:val="a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כיצד תראה המטרה - פרטו</w:t>
      </w:r>
    </w:p>
    <w:p w14:paraId="69943818" w14:textId="77777777" w:rsidR="007B6591" w:rsidRDefault="007B6591" w:rsidP="007B6591">
      <w:pPr>
        <w:pStyle w:val="a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מה כוללת המטרה, תכנים, שותפים, לוח זמנים</w:t>
      </w:r>
    </w:p>
    <w:p w14:paraId="7638DFB9" w14:textId="77777777" w:rsidR="007B6591" w:rsidRDefault="007B6591" w:rsidP="007B6591">
      <w:pPr>
        <w:pStyle w:val="a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כיצד תוכלו להשתמש בה</w:t>
      </w:r>
    </w:p>
    <w:p w14:paraId="7EEBAD0C" w14:textId="77777777" w:rsidR="007B6591" w:rsidRDefault="007B6591" w:rsidP="007B6591">
      <w:pPr>
        <w:pStyle w:val="a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ופרטים נוספים שיעזרו לכם להתמקד במטרה ולהשיגה!</w:t>
      </w:r>
    </w:p>
    <w:p w14:paraId="325A947B" w14:textId="77777777" w:rsidR="007B6591" w:rsidRPr="00442ACB" w:rsidRDefault="007B6591" w:rsidP="007B6591">
      <w:pPr>
        <w:pStyle w:val="a4"/>
        <w:rPr>
          <w:b/>
          <w:bCs/>
          <w:sz w:val="24"/>
          <w:szCs w:val="24"/>
          <w:rtl/>
        </w:rPr>
      </w:pPr>
      <w:r w:rsidRPr="00442ACB">
        <w:rPr>
          <w:rFonts w:hint="cs"/>
          <w:b/>
          <w:bCs/>
          <w:color w:val="C00000"/>
          <w:sz w:val="24"/>
          <w:szCs w:val="24"/>
          <w:rtl/>
        </w:rPr>
        <w:t>זכרו ההצהרה האישית מסייעת להתמקד בהשגת המטרה ולא לסטות ממנה</w:t>
      </w:r>
    </w:p>
    <w:p w14:paraId="57FEF48B" w14:textId="77777777" w:rsidR="007B6591" w:rsidRDefault="007B6591" w:rsidP="007B6591">
      <w:pPr>
        <w:pStyle w:val="a4"/>
        <w:rPr>
          <w:sz w:val="24"/>
          <w:szCs w:val="24"/>
          <w:rtl/>
        </w:rPr>
      </w:pPr>
    </w:p>
    <w:p w14:paraId="6AF86BBC" w14:textId="77777777" w:rsidR="007B6591" w:rsidRDefault="007B6591" w:rsidP="007B6591">
      <w:pPr>
        <w:pStyle w:val="a4"/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A2D73" wp14:editId="00AE4BEE">
                <wp:simplePos x="0" y="0"/>
                <wp:positionH relativeFrom="column">
                  <wp:posOffset>-772795</wp:posOffset>
                </wp:positionH>
                <wp:positionV relativeFrom="paragraph">
                  <wp:posOffset>132080</wp:posOffset>
                </wp:positionV>
                <wp:extent cx="3067050" cy="4540250"/>
                <wp:effectExtent l="0" t="0" r="19050" b="12700"/>
                <wp:wrapNone/>
                <wp:docPr id="193" name="מגילה אנכית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4540250"/>
                        </a:xfrm>
                        <a:prstGeom prst="verticalScroll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537AB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מגילה אנכית 193" o:spid="_x0000_s1026" type="#_x0000_t97" style="position:absolute;left:0;text-align:left;margin-left:-60.85pt;margin-top:10.4pt;width:241.5pt;height:3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" filled="f" strokecolor="#00b0f0" strokeweight="2pt"/>
            </w:pict>
          </mc:Fallback>
        </mc:AlternateContent>
      </w:r>
    </w:p>
    <w:p w14:paraId="5749F312" w14:textId="77777777" w:rsidR="007B6591" w:rsidRDefault="007B6591" w:rsidP="007B6591">
      <w:pPr>
        <w:pStyle w:val="a4"/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390F3" wp14:editId="52FC898D">
                <wp:simplePos x="0" y="0"/>
                <wp:positionH relativeFrom="column">
                  <wp:posOffset>2929255</wp:posOffset>
                </wp:positionH>
                <wp:positionV relativeFrom="paragraph">
                  <wp:posOffset>6350</wp:posOffset>
                </wp:positionV>
                <wp:extent cx="2940050" cy="4565650"/>
                <wp:effectExtent l="0" t="0" r="12700" b="25400"/>
                <wp:wrapNone/>
                <wp:docPr id="194" name="מגילה אנכית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0" cy="456565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D0967" id="מגילה אנכית 194" o:spid="_x0000_s1026" type="#_x0000_t97" style="position:absolute;left:0;text-align:left;margin-left:230.65pt;margin-top:.5pt;width:231.5pt;height:3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" fillcolor="white [3201]" strokecolor="#f79646 [3209]" strokeweight="2pt"/>
            </w:pict>
          </mc:Fallback>
        </mc:AlternateContent>
      </w:r>
    </w:p>
    <w:p w14:paraId="4AFEE968" w14:textId="77777777" w:rsidR="007B6591" w:rsidRDefault="007B6591" w:rsidP="007B6591">
      <w:pPr>
        <w:pStyle w:val="a4"/>
        <w:rPr>
          <w:sz w:val="24"/>
          <w:szCs w:val="24"/>
          <w:rtl/>
        </w:rPr>
      </w:pPr>
    </w:p>
    <w:p w14:paraId="304D1BE4" w14:textId="77777777" w:rsidR="007B6591" w:rsidRDefault="007B6591" w:rsidP="007B6591">
      <w:pPr>
        <w:pStyle w:val="a4"/>
        <w:rPr>
          <w:sz w:val="24"/>
          <w:szCs w:val="24"/>
          <w:rtl/>
        </w:rPr>
      </w:pPr>
    </w:p>
    <w:p w14:paraId="1933BCE4" w14:textId="77777777" w:rsidR="007B6591" w:rsidRDefault="007B6591" w:rsidP="007B6591">
      <w:pPr>
        <w:bidi w:val="0"/>
        <w:rPr>
          <w:sz w:val="24"/>
          <w:szCs w:val="24"/>
          <w:rtl/>
        </w:rPr>
      </w:pPr>
      <w:r>
        <w:rPr>
          <w:sz w:val="24"/>
          <w:szCs w:val="24"/>
          <w:rtl/>
        </w:rPr>
        <w:br w:type="page"/>
      </w:r>
    </w:p>
    <w:p w14:paraId="70E2401B" w14:textId="77777777" w:rsidR="007B6591" w:rsidRDefault="007B6591" w:rsidP="007B6591">
      <w:pPr>
        <w:pStyle w:val="a4"/>
        <w:rPr>
          <w:sz w:val="24"/>
          <w:szCs w:val="24"/>
          <w:rtl/>
        </w:rPr>
      </w:pPr>
    </w:p>
    <w:p w14:paraId="32C23E60" w14:textId="77777777" w:rsidR="007B6591" w:rsidRPr="004F117E" w:rsidRDefault="007B6591" w:rsidP="007B6591">
      <w:pPr>
        <w:pStyle w:val="a4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מיומנות שלישית: </w:t>
      </w:r>
      <w:r w:rsidRPr="004F117E">
        <w:rPr>
          <w:rFonts w:hint="cs"/>
          <w:b/>
          <w:bCs/>
          <w:sz w:val="24"/>
          <w:szCs w:val="24"/>
          <w:u w:val="single"/>
          <w:rtl/>
        </w:rPr>
        <w:t>תחילה תעשה את מה שצריך קודם</w:t>
      </w:r>
    </w:p>
    <w:p w14:paraId="60DFB85F" w14:textId="77777777" w:rsidR="007B6591" w:rsidRDefault="007B6591" w:rsidP="007B659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חשבו יחד על סדר השבוע הקרוב ועל הנושאים שאחד / אחת מכם נדרש לעסוק בהם. ערכו רשימה:</w:t>
      </w:r>
    </w:p>
    <w:tbl>
      <w:tblPr>
        <w:tblStyle w:val="a6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  <w:gridCol w:w="3793"/>
      </w:tblGrid>
      <w:tr w:rsidR="007B6591" w14:paraId="1D36C265" w14:textId="77777777" w:rsidTr="001E7274">
        <w:tc>
          <w:tcPr>
            <w:tcW w:w="4151" w:type="dxa"/>
          </w:tcPr>
          <w:p w14:paraId="01B10A01" w14:textId="77777777" w:rsidR="007B6591" w:rsidRDefault="007B6591" w:rsidP="007B6591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14:paraId="7FD974A4" w14:textId="77777777" w:rsidR="007B6591" w:rsidRDefault="007B6591" w:rsidP="007B6591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14:paraId="545CC532" w14:textId="77777777" w:rsidR="007B6591" w:rsidRDefault="007B6591" w:rsidP="007B6591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14:paraId="0605E543" w14:textId="77777777" w:rsidR="007B6591" w:rsidRDefault="007B6591" w:rsidP="007B6591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14:paraId="2B38E381" w14:textId="77777777" w:rsidR="007B6591" w:rsidRDefault="007B6591" w:rsidP="007B6591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14:paraId="407C8D20" w14:textId="77777777" w:rsidR="007B6591" w:rsidRDefault="007B6591" w:rsidP="007B6591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4151" w:type="dxa"/>
          </w:tcPr>
          <w:p w14:paraId="053EE67C" w14:textId="77777777" w:rsidR="007B6591" w:rsidRDefault="007B6591" w:rsidP="007B6591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14:paraId="591CDF10" w14:textId="77777777" w:rsidR="007B6591" w:rsidRDefault="007B6591" w:rsidP="007B6591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14:paraId="43A6559C" w14:textId="77777777" w:rsidR="007B6591" w:rsidRDefault="007B6591" w:rsidP="007B6591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14:paraId="5F2F119E" w14:textId="77777777" w:rsidR="007B6591" w:rsidRDefault="007B6591" w:rsidP="007B6591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14:paraId="2BC3D356" w14:textId="77777777" w:rsidR="007B6591" w:rsidRDefault="007B6591" w:rsidP="007B6591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14:paraId="128F442A" w14:textId="77777777" w:rsidR="007B6591" w:rsidRDefault="007B6591" w:rsidP="007B6591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</w:tbl>
    <w:p w14:paraId="58CC6CF0" w14:textId="77777777" w:rsidR="007B6591" w:rsidRDefault="007B6591" w:rsidP="007B6591">
      <w:pPr>
        <w:pStyle w:val="a4"/>
        <w:rPr>
          <w:sz w:val="24"/>
          <w:szCs w:val="24"/>
          <w:rtl/>
        </w:rPr>
      </w:pPr>
    </w:p>
    <w:p w14:paraId="357C21A2" w14:textId="77777777" w:rsidR="007B6591" w:rsidRDefault="007B6591" w:rsidP="007B6591">
      <w:pPr>
        <w:pStyle w:val="a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בשלב השני שבצו את המשימות בארבעת חלקי הטבלה הבאה, לפי :</w:t>
      </w:r>
    </w:p>
    <w:p w14:paraId="762313A6" w14:textId="77777777" w:rsidR="007B6591" w:rsidRDefault="007B6591" w:rsidP="007B6591">
      <w:pPr>
        <w:pStyle w:val="a4"/>
        <w:rPr>
          <w:sz w:val="24"/>
          <w:szCs w:val="24"/>
          <w:rtl/>
        </w:rPr>
      </w:pPr>
      <w:r w:rsidRPr="00EA221A">
        <w:rPr>
          <w:rFonts w:hint="cs"/>
          <w:b/>
          <w:bCs/>
          <w:sz w:val="24"/>
          <w:szCs w:val="24"/>
          <w:rtl/>
        </w:rPr>
        <w:t>משימות דחופות וחשובות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"כיבוי שרפות", משימות שאולי פעם דחיתם אך עתה אתם חייבים לבצע בלוח זמנים מוגדר ומיידי</w:t>
      </w:r>
    </w:p>
    <w:p w14:paraId="3AB5B24E" w14:textId="77777777" w:rsidR="007B6591" w:rsidRDefault="007B6591" w:rsidP="007B6591">
      <w:pPr>
        <w:pStyle w:val="a4"/>
        <w:rPr>
          <w:sz w:val="24"/>
          <w:szCs w:val="24"/>
          <w:rtl/>
        </w:rPr>
      </w:pPr>
      <w:r w:rsidRPr="00EA221A">
        <w:rPr>
          <w:rFonts w:hint="cs"/>
          <w:b/>
          <w:bCs/>
          <w:sz w:val="24"/>
          <w:szCs w:val="24"/>
          <w:rtl/>
        </w:rPr>
        <w:t>משימות חשובות אך לא דחופות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משימות שאתם יודעים שהן חשובות אך מטעמים שונים אתם נוטים לדחות אותן ואין להן לו"ז ברור לביצוע</w:t>
      </w:r>
    </w:p>
    <w:p w14:paraId="67861C7F" w14:textId="77777777" w:rsidR="007B6591" w:rsidRDefault="007B6591" w:rsidP="007B6591">
      <w:pPr>
        <w:pStyle w:val="a4"/>
        <w:rPr>
          <w:sz w:val="24"/>
          <w:szCs w:val="24"/>
          <w:rtl/>
        </w:rPr>
      </w:pPr>
      <w:r w:rsidRPr="00EA221A">
        <w:rPr>
          <w:rFonts w:hint="cs"/>
          <w:b/>
          <w:bCs/>
          <w:sz w:val="24"/>
          <w:szCs w:val="24"/>
          <w:rtl/>
        </w:rPr>
        <w:t>משימות לא חשובות אך</w:t>
      </w:r>
      <w:r>
        <w:rPr>
          <w:rFonts w:hint="cs"/>
          <w:sz w:val="24"/>
          <w:szCs w:val="24"/>
          <w:rtl/>
        </w:rPr>
        <w:t xml:space="preserve"> </w:t>
      </w:r>
      <w:r w:rsidRPr="00EA221A">
        <w:rPr>
          <w:rFonts w:hint="cs"/>
          <w:b/>
          <w:bCs/>
          <w:sz w:val="24"/>
          <w:szCs w:val="24"/>
          <w:rtl/>
        </w:rPr>
        <w:t>דחופות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משימות שאינן מסייעות לכם להשיג את המשימה אך אתם עושים אותן בדחיפות, כגון שיחות טלפון, גלישה ברשתות חברתיות</w:t>
      </w:r>
    </w:p>
    <w:p w14:paraId="1F001CE4" w14:textId="77777777" w:rsidR="007B6591" w:rsidRDefault="007B6591" w:rsidP="007B6591">
      <w:pPr>
        <w:pStyle w:val="a4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משימות לא חשובות ולא דחופות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משימות שאינן חשובות להשגת המטרה שלכם שכתבתם בהצהרה האישית ומטרות נוספות וגם אינן דחופות וגוזלות מכם זמן יקר.</w:t>
      </w:r>
    </w:p>
    <w:p w14:paraId="626107C1" w14:textId="77777777" w:rsidR="007B6591" w:rsidRDefault="007B6591" w:rsidP="007B6591">
      <w:pPr>
        <w:pStyle w:val="a4"/>
        <w:rPr>
          <w:sz w:val="24"/>
          <w:szCs w:val="24"/>
          <w:rtl/>
        </w:rPr>
      </w:pPr>
    </w:p>
    <w:tbl>
      <w:tblPr>
        <w:tblStyle w:val="a6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2534"/>
        <w:gridCol w:w="2535"/>
      </w:tblGrid>
      <w:tr w:rsidR="007B6591" w14:paraId="5C167FD5" w14:textId="77777777" w:rsidTr="001E7274">
        <w:tc>
          <w:tcPr>
            <w:tcW w:w="2767" w:type="dxa"/>
          </w:tcPr>
          <w:p w14:paraId="3F736868" w14:textId="77777777" w:rsidR="007B6591" w:rsidRDefault="007B6591" w:rsidP="001E7274">
            <w:pPr>
              <w:pStyle w:val="a4"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2767" w:type="dxa"/>
          </w:tcPr>
          <w:p w14:paraId="497929D5" w14:textId="77777777" w:rsidR="007B6591" w:rsidRDefault="007B6591" w:rsidP="001E7274">
            <w:pPr>
              <w:pStyle w:val="a4"/>
              <w:ind w:left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דחוף</w:t>
            </w:r>
          </w:p>
        </w:tc>
        <w:tc>
          <w:tcPr>
            <w:tcW w:w="2768" w:type="dxa"/>
          </w:tcPr>
          <w:p w14:paraId="4846B83B" w14:textId="77777777" w:rsidR="007B6591" w:rsidRDefault="007B6591" w:rsidP="001E7274">
            <w:pPr>
              <w:pStyle w:val="a4"/>
              <w:ind w:left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לא דחוף</w:t>
            </w:r>
          </w:p>
        </w:tc>
      </w:tr>
      <w:tr w:rsidR="007B6591" w14:paraId="23060F8F" w14:textId="77777777" w:rsidTr="001E7274">
        <w:tc>
          <w:tcPr>
            <w:tcW w:w="2767" w:type="dxa"/>
          </w:tcPr>
          <w:p w14:paraId="6632E465" w14:textId="77777777" w:rsidR="007B6591" w:rsidRDefault="007B6591" w:rsidP="001E7274">
            <w:pPr>
              <w:pStyle w:val="a4"/>
              <w:ind w:left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חשוב</w:t>
            </w:r>
          </w:p>
        </w:tc>
        <w:tc>
          <w:tcPr>
            <w:tcW w:w="2767" w:type="dxa"/>
          </w:tcPr>
          <w:p w14:paraId="4970E49C" w14:textId="77777777" w:rsidR="007B6591" w:rsidRDefault="007B6591" w:rsidP="007B659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</w:p>
          <w:p w14:paraId="0AFF206C" w14:textId="77777777" w:rsidR="007B6591" w:rsidRDefault="007B6591" w:rsidP="007B659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14:paraId="788B8A5A" w14:textId="77777777" w:rsidR="007B6591" w:rsidRDefault="007B6591" w:rsidP="007B659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</w:p>
          <w:p w14:paraId="1C47849A" w14:textId="77777777" w:rsidR="007B6591" w:rsidRPr="00EA221A" w:rsidRDefault="007B6591" w:rsidP="007B659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2768" w:type="dxa"/>
          </w:tcPr>
          <w:p w14:paraId="7EB6BC9E" w14:textId="77777777" w:rsidR="007B6591" w:rsidRDefault="007B6591" w:rsidP="007B659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14:paraId="436EEDD6" w14:textId="77777777" w:rsidR="007B6591" w:rsidRDefault="007B6591" w:rsidP="007B659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14:paraId="11A70F13" w14:textId="77777777" w:rsidR="007B6591" w:rsidRDefault="007B6591" w:rsidP="007B659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14:paraId="50FA07B2" w14:textId="77777777" w:rsidR="007B6591" w:rsidRPr="00EA221A" w:rsidRDefault="007B6591" w:rsidP="007B659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  <w:rtl/>
              </w:rPr>
            </w:pPr>
          </w:p>
        </w:tc>
      </w:tr>
      <w:tr w:rsidR="007B6591" w14:paraId="1D1EE197" w14:textId="77777777" w:rsidTr="001E7274">
        <w:tc>
          <w:tcPr>
            <w:tcW w:w="2767" w:type="dxa"/>
          </w:tcPr>
          <w:p w14:paraId="3A8F96E6" w14:textId="77777777" w:rsidR="007B6591" w:rsidRDefault="007B6591" w:rsidP="001E7274">
            <w:pPr>
              <w:pStyle w:val="a4"/>
              <w:ind w:left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לא חשוב</w:t>
            </w:r>
          </w:p>
        </w:tc>
        <w:tc>
          <w:tcPr>
            <w:tcW w:w="2767" w:type="dxa"/>
          </w:tcPr>
          <w:p w14:paraId="319CC701" w14:textId="77777777" w:rsidR="007B6591" w:rsidRDefault="007B6591" w:rsidP="007B659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14:paraId="668B35D9" w14:textId="77777777" w:rsidR="007B6591" w:rsidRDefault="007B6591" w:rsidP="007B659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14:paraId="059DA06D" w14:textId="77777777" w:rsidR="007B6591" w:rsidRDefault="007B6591" w:rsidP="007B659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14:paraId="0B2019DE" w14:textId="77777777" w:rsidR="007B6591" w:rsidRPr="004F117E" w:rsidRDefault="007B6591" w:rsidP="007B659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2768" w:type="dxa"/>
          </w:tcPr>
          <w:p w14:paraId="698D09D3" w14:textId="77777777" w:rsidR="007B6591" w:rsidRDefault="007B6591" w:rsidP="007B659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14:paraId="62BEDBFC" w14:textId="77777777" w:rsidR="007B6591" w:rsidRDefault="007B6591" w:rsidP="007B659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14:paraId="4F0A47CF" w14:textId="77777777" w:rsidR="007B6591" w:rsidRDefault="007B6591" w:rsidP="007B659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14:paraId="5871B44D" w14:textId="77777777" w:rsidR="007B6591" w:rsidRDefault="007B6591" w:rsidP="007B659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  <w:rtl/>
              </w:rPr>
            </w:pPr>
          </w:p>
        </w:tc>
      </w:tr>
    </w:tbl>
    <w:p w14:paraId="44C11BBF" w14:textId="77777777" w:rsidR="007B6591" w:rsidRDefault="007B6591" w:rsidP="007B6591">
      <w:pPr>
        <w:pStyle w:val="a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עתה סמנו אילו משימות מריבוע </w:t>
      </w:r>
      <w:r w:rsidRPr="004F117E">
        <w:rPr>
          <w:rFonts w:hint="cs"/>
          <w:color w:val="1F497D" w:themeColor="text2"/>
          <w:sz w:val="24"/>
          <w:szCs w:val="24"/>
          <w:rtl/>
        </w:rPr>
        <w:t xml:space="preserve">לא דחוף ולא חשוב </w:t>
      </w:r>
      <w:r>
        <w:rPr>
          <w:rFonts w:hint="cs"/>
          <w:sz w:val="24"/>
          <w:szCs w:val="24"/>
          <w:rtl/>
        </w:rPr>
        <w:t xml:space="preserve">תוכלו להעביר למישהו אחר, איזה משימות מריבוע </w:t>
      </w:r>
      <w:r w:rsidRPr="004F117E">
        <w:rPr>
          <w:rFonts w:hint="cs"/>
          <w:color w:val="C0504D" w:themeColor="accent2"/>
          <w:sz w:val="24"/>
          <w:szCs w:val="24"/>
          <w:rtl/>
        </w:rPr>
        <w:t xml:space="preserve">חשוב ולא דחוף </w:t>
      </w:r>
      <w:r>
        <w:rPr>
          <w:rFonts w:hint="cs"/>
          <w:sz w:val="24"/>
          <w:szCs w:val="24"/>
          <w:rtl/>
        </w:rPr>
        <w:t xml:space="preserve">תוכלו להעביר לריבוע חשוב ודחוף, על מנת שלא תגיעו למצב של "כיבוי שרפות", ואיזה משימות מריבוע </w:t>
      </w:r>
      <w:r w:rsidRPr="004F117E">
        <w:rPr>
          <w:rFonts w:hint="cs"/>
          <w:color w:val="C0504D" w:themeColor="accent2"/>
          <w:sz w:val="24"/>
          <w:szCs w:val="24"/>
          <w:rtl/>
        </w:rPr>
        <w:t xml:space="preserve">לא חשוב ודחוף </w:t>
      </w:r>
      <w:r>
        <w:rPr>
          <w:rFonts w:hint="cs"/>
          <w:sz w:val="24"/>
          <w:szCs w:val="24"/>
          <w:rtl/>
        </w:rPr>
        <w:t xml:space="preserve">ניתן לוותר עליהם. </w:t>
      </w:r>
    </w:p>
    <w:p w14:paraId="3F524993" w14:textId="77777777" w:rsidR="007B6591" w:rsidRDefault="007B6591" w:rsidP="007B6591">
      <w:pPr>
        <w:pStyle w:val="a4"/>
        <w:rPr>
          <w:sz w:val="24"/>
          <w:szCs w:val="24"/>
          <w:rtl/>
        </w:rPr>
      </w:pPr>
    </w:p>
    <w:p w14:paraId="52DD686A" w14:textId="77777777" w:rsidR="007B6591" w:rsidRDefault="007B6591" w:rsidP="007B6591">
      <w:pPr>
        <w:pStyle w:val="a4"/>
        <w:rPr>
          <w:sz w:val="24"/>
          <w:szCs w:val="24"/>
          <w:rtl/>
        </w:rPr>
      </w:pPr>
    </w:p>
    <w:p w14:paraId="12FB8673" w14:textId="77777777" w:rsidR="007B6591" w:rsidRDefault="007B6591" w:rsidP="007B6591">
      <w:pPr>
        <w:pStyle w:val="a4"/>
        <w:rPr>
          <w:sz w:val="24"/>
          <w:szCs w:val="24"/>
          <w:rtl/>
        </w:rPr>
      </w:pPr>
    </w:p>
    <w:tbl>
      <w:tblPr>
        <w:tblStyle w:val="a6"/>
        <w:tblpPr w:leftFromText="180" w:rightFromText="180" w:vertAnchor="text" w:horzAnchor="margin" w:tblpY="-47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7B6591" w14:paraId="1B22B8B1" w14:textId="77777777" w:rsidTr="001E7274">
        <w:tc>
          <w:tcPr>
            <w:tcW w:w="2765" w:type="dxa"/>
          </w:tcPr>
          <w:p w14:paraId="56619862" w14:textId="77777777" w:rsidR="007B6591" w:rsidRDefault="007B6591" w:rsidP="001E7274">
            <w:pPr>
              <w:pStyle w:val="a4"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2765" w:type="dxa"/>
          </w:tcPr>
          <w:p w14:paraId="791FC0B0" w14:textId="77777777" w:rsidR="007B6591" w:rsidRDefault="007B6591" w:rsidP="001E7274">
            <w:pPr>
              <w:pStyle w:val="a4"/>
              <w:ind w:left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דחוף</w:t>
            </w:r>
          </w:p>
        </w:tc>
        <w:tc>
          <w:tcPr>
            <w:tcW w:w="2766" w:type="dxa"/>
          </w:tcPr>
          <w:p w14:paraId="52301F04" w14:textId="77777777" w:rsidR="007B6591" w:rsidRDefault="007B6591" w:rsidP="001E7274">
            <w:pPr>
              <w:pStyle w:val="a4"/>
              <w:ind w:left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לא דחוף</w:t>
            </w:r>
          </w:p>
        </w:tc>
      </w:tr>
      <w:tr w:rsidR="007B6591" w:rsidRPr="00EA221A" w14:paraId="3428B100" w14:textId="77777777" w:rsidTr="001E7274">
        <w:tc>
          <w:tcPr>
            <w:tcW w:w="2765" w:type="dxa"/>
          </w:tcPr>
          <w:p w14:paraId="1E1428C8" w14:textId="77777777" w:rsidR="007B6591" w:rsidRDefault="007B6591" w:rsidP="001E7274">
            <w:pPr>
              <w:pStyle w:val="a4"/>
              <w:ind w:left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חשוב</w:t>
            </w:r>
          </w:p>
        </w:tc>
        <w:tc>
          <w:tcPr>
            <w:tcW w:w="2765" w:type="dxa"/>
          </w:tcPr>
          <w:p w14:paraId="066D4944" w14:textId="77777777" w:rsidR="007B6591" w:rsidRDefault="007B6591" w:rsidP="007B659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</w:p>
          <w:p w14:paraId="29A0698E" w14:textId="77777777" w:rsidR="007B6591" w:rsidRDefault="007B6591" w:rsidP="007B659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14:paraId="09FE3ABD" w14:textId="77777777" w:rsidR="007B6591" w:rsidRDefault="007B6591" w:rsidP="007B659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</w:p>
          <w:p w14:paraId="79202971" w14:textId="77777777" w:rsidR="007B6591" w:rsidRPr="00EA221A" w:rsidRDefault="007B6591" w:rsidP="007B659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14:paraId="61E2CA83" w14:textId="77777777" w:rsidR="007B6591" w:rsidRDefault="007B6591" w:rsidP="007B659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14:paraId="547FE42C" w14:textId="77777777" w:rsidR="007B6591" w:rsidRDefault="007B6591" w:rsidP="007B659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14:paraId="49614AFE" w14:textId="77777777" w:rsidR="007B6591" w:rsidRDefault="007B6591" w:rsidP="007B659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14:paraId="3486D867" w14:textId="77777777" w:rsidR="007B6591" w:rsidRPr="00EA221A" w:rsidRDefault="007B6591" w:rsidP="007B659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  <w:rtl/>
              </w:rPr>
            </w:pPr>
          </w:p>
        </w:tc>
      </w:tr>
      <w:tr w:rsidR="007B6591" w14:paraId="2A1699F2" w14:textId="77777777" w:rsidTr="001E7274">
        <w:tc>
          <w:tcPr>
            <w:tcW w:w="2765" w:type="dxa"/>
          </w:tcPr>
          <w:p w14:paraId="181B0EB7" w14:textId="77777777" w:rsidR="007B6591" w:rsidRDefault="007B6591" w:rsidP="001E7274">
            <w:pPr>
              <w:pStyle w:val="a4"/>
              <w:ind w:left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לא חשוב</w:t>
            </w:r>
          </w:p>
        </w:tc>
        <w:tc>
          <w:tcPr>
            <w:tcW w:w="2765" w:type="dxa"/>
          </w:tcPr>
          <w:p w14:paraId="6110416B" w14:textId="77777777" w:rsidR="007B6591" w:rsidRDefault="007B6591" w:rsidP="007B659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14:paraId="47AA95E4" w14:textId="77777777" w:rsidR="007B6591" w:rsidRDefault="007B6591" w:rsidP="007B659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14:paraId="76451481" w14:textId="77777777" w:rsidR="007B6591" w:rsidRDefault="007B6591" w:rsidP="007B659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14:paraId="5330A068" w14:textId="77777777" w:rsidR="007B6591" w:rsidRPr="004F117E" w:rsidRDefault="007B6591" w:rsidP="007B659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14:paraId="0B86A641" w14:textId="77777777" w:rsidR="007B6591" w:rsidRDefault="007B6591" w:rsidP="007B659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14:paraId="47A4B161" w14:textId="77777777" w:rsidR="007B6591" w:rsidRDefault="007B6591" w:rsidP="007B659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14:paraId="14359EB2" w14:textId="77777777" w:rsidR="007B6591" w:rsidRDefault="007B6591" w:rsidP="007B659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14:paraId="6815DEF0" w14:textId="77777777" w:rsidR="007B6591" w:rsidRDefault="007B6591" w:rsidP="007B659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  <w:rtl/>
              </w:rPr>
            </w:pPr>
          </w:p>
        </w:tc>
      </w:tr>
    </w:tbl>
    <w:p w14:paraId="401C9CF3" w14:textId="77777777" w:rsidR="007B6591" w:rsidRDefault="007B6591" w:rsidP="007B6591">
      <w:pPr>
        <w:pStyle w:val="a4"/>
        <w:rPr>
          <w:sz w:val="24"/>
          <w:szCs w:val="24"/>
          <w:rtl/>
        </w:rPr>
      </w:pPr>
    </w:p>
    <w:p w14:paraId="24BDED6C" w14:textId="77777777" w:rsidR="007B6591" w:rsidRDefault="007B6591" w:rsidP="007B6591">
      <w:pPr>
        <w:pStyle w:val="a4"/>
        <w:rPr>
          <w:sz w:val="24"/>
          <w:szCs w:val="24"/>
          <w:rtl/>
        </w:rPr>
      </w:pPr>
    </w:p>
    <w:p w14:paraId="254A053A" w14:textId="77777777" w:rsidR="007B6591" w:rsidRDefault="007B6591" w:rsidP="007B6591">
      <w:pPr>
        <w:pStyle w:val="a4"/>
        <w:rPr>
          <w:sz w:val="24"/>
          <w:szCs w:val="24"/>
          <w:rtl/>
        </w:rPr>
      </w:pPr>
    </w:p>
    <w:p w14:paraId="23B7565E" w14:textId="77777777" w:rsidR="007B6591" w:rsidRDefault="007B6591" w:rsidP="007B6591">
      <w:pPr>
        <w:pStyle w:val="a4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rFonts w:hint="cs"/>
          <w:b/>
          <w:bCs/>
          <w:sz w:val="24"/>
          <w:szCs w:val="24"/>
          <w:u w:val="single"/>
          <w:rtl/>
        </w:rPr>
        <w:t>מיומנות רביעית: "</w:t>
      </w:r>
      <w:r w:rsidRPr="004F117E">
        <w:rPr>
          <w:rFonts w:hint="cs"/>
          <w:b/>
          <w:bCs/>
          <w:sz w:val="24"/>
          <w:szCs w:val="24"/>
          <w:u w:val="single"/>
          <w:rtl/>
        </w:rPr>
        <w:t>אני מנצח אתה מנצח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" </w:t>
      </w:r>
    </w:p>
    <w:p w14:paraId="4B7914E3" w14:textId="77777777" w:rsidR="007B6591" w:rsidRPr="00586236" w:rsidRDefault="007B6591" w:rsidP="007B6591">
      <w:pPr>
        <w:rPr>
          <w:sz w:val="24"/>
          <w:szCs w:val="24"/>
          <w:rtl/>
        </w:rPr>
      </w:pPr>
      <w:r w:rsidRPr="00586236">
        <w:rPr>
          <w:rFonts w:hint="cs"/>
          <w:sz w:val="24"/>
          <w:szCs w:val="24"/>
          <w:rtl/>
        </w:rPr>
        <w:t>מיומנות זו דורשת שינוי בדפוס פעולה ובדפוסי חשיבה</w:t>
      </w:r>
      <w:r>
        <w:rPr>
          <w:rFonts w:hint="cs"/>
          <w:sz w:val="24"/>
          <w:szCs w:val="24"/>
          <w:rtl/>
        </w:rPr>
        <w:t xml:space="preserve"> ו</w:t>
      </w:r>
      <w:r w:rsidRPr="00586236">
        <w:rPr>
          <w:rFonts w:hint="cs"/>
          <w:sz w:val="24"/>
          <w:szCs w:val="24"/>
          <w:rtl/>
        </w:rPr>
        <w:t xml:space="preserve">מעבר מחשיבה של </w:t>
      </w:r>
      <w:r w:rsidRPr="00586236">
        <w:rPr>
          <w:sz w:val="24"/>
          <w:szCs w:val="24"/>
          <w:rtl/>
        </w:rPr>
        <w:t>–</w:t>
      </w:r>
      <w:r w:rsidRPr="00586236">
        <w:rPr>
          <w:rFonts w:hint="cs"/>
          <w:sz w:val="24"/>
          <w:szCs w:val="24"/>
          <w:rtl/>
        </w:rPr>
        <w:t xml:space="preserve"> </w:t>
      </w:r>
    </w:p>
    <w:p w14:paraId="7F231FE7" w14:textId="77777777" w:rsidR="007B6591" w:rsidRPr="00586236" w:rsidRDefault="007B6591" w:rsidP="007B6591">
      <w:pPr>
        <w:rPr>
          <w:sz w:val="24"/>
          <w:szCs w:val="24"/>
          <w:rtl/>
        </w:rPr>
      </w:pPr>
      <w:r w:rsidRPr="00586236">
        <w:rPr>
          <w:rFonts w:hint="cs"/>
          <w:sz w:val="24"/>
          <w:szCs w:val="24"/>
          <w:rtl/>
        </w:rPr>
        <w:t xml:space="preserve">חזק </w:t>
      </w:r>
      <w:r w:rsidRPr="00586236">
        <w:rPr>
          <w:sz w:val="24"/>
          <w:szCs w:val="24"/>
          <w:rtl/>
        </w:rPr>
        <w:t>–</w:t>
      </w:r>
      <w:r w:rsidRPr="00586236">
        <w:rPr>
          <w:rFonts w:hint="cs"/>
          <w:sz w:val="24"/>
          <w:szCs w:val="24"/>
          <w:rtl/>
        </w:rPr>
        <w:t xml:space="preserve"> חלש</w:t>
      </w:r>
    </w:p>
    <w:p w14:paraId="018BE026" w14:textId="77777777" w:rsidR="007B6591" w:rsidRDefault="007B6591" w:rsidP="007B659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עקשן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ותרן </w:t>
      </w:r>
    </w:p>
    <w:p w14:paraId="6E22D5C3" w14:textId="77777777" w:rsidR="007B6591" w:rsidRPr="00586236" w:rsidRDefault="007B6591" w:rsidP="007B6591">
      <w:pPr>
        <w:rPr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D35D245" wp14:editId="54D0780F">
            <wp:simplePos x="0" y="0"/>
            <wp:positionH relativeFrom="column">
              <wp:posOffset>1335405</wp:posOffset>
            </wp:positionH>
            <wp:positionV relativeFrom="paragraph">
              <wp:posOffset>242570</wp:posOffset>
            </wp:positionV>
            <wp:extent cx="476250" cy="356235"/>
            <wp:effectExtent l="0" t="0" r="0" b="5715"/>
            <wp:wrapSquare wrapText="bothSides"/>
            <wp:docPr id="213" name="תמונה 213" descr="חדשות - חדשות חוץ nrg - ...גרמניה: בית המשפט פסק נגד הליי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חדשות - חדשות חוץ nrg - ...גרמניה: בית המשפט פסק נגד הלייק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C9AACDE" wp14:editId="34E69D30">
            <wp:simplePos x="0" y="0"/>
            <wp:positionH relativeFrom="column">
              <wp:posOffset>789305</wp:posOffset>
            </wp:positionH>
            <wp:positionV relativeFrom="paragraph">
              <wp:posOffset>255270</wp:posOffset>
            </wp:positionV>
            <wp:extent cx="476250" cy="356235"/>
            <wp:effectExtent l="0" t="0" r="0" b="5715"/>
            <wp:wrapSquare wrapText="bothSides"/>
            <wp:docPr id="214" name="תמונה 214" descr="חדשות - חדשות חוץ nrg - ...גרמניה: בית המשפט פסק נגד הליי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חדשות - חדשות חוץ nrg - ...גרמניה: בית המשפט פסק נגד הלייק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cs"/>
          <w:sz w:val="24"/>
          <w:szCs w:val="24"/>
          <w:rtl/>
        </w:rPr>
        <w:t>מנצח  - מפסיד</w:t>
      </w:r>
      <w:r w:rsidRPr="00586236">
        <w:rPr>
          <w:rFonts w:hint="cs"/>
          <w:sz w:val="24"/>
          <w:szCs w:val="24"/>
          <w:rtl/>
        </w:rPr>
        <w:t xml:space="preserve"> </w:t>
      </w:r>
    </w:p>
    <w:p w14:paraId="496F9061" w14:textId="77777777" w:rsidR="007B6591" w:rsidRPr="0094540C" w:rsidRDefault="007B6591" w:rsidP="007B6591">
      <w:pPr>
        <w:rPr>
          <w:sz w:val="24"/>
          <w:szCs w:val="24"/>
          <w:rtl/>
        </w:rPr>
      </w:pPr>
      <w:r w:rsidRPr="00586236">
        <w:rPr>
          <w:rFonts w:hint="cs"/>
          <w:sz w:val="24"/>
          <w:szCs w:val="24"/>
          <w:rtl/>
        </w:rPr>
        <w:t xml:space="preserve">לחשיבה של שיתוף פעולה </w:t>
      </w:r>
      <w:r w:rsidRPr="00586236">
        <w:rPr>
          <w:color w:val="C0504D" w:themeColor="accent2"/>
          <w:sz w:val="24"/>
          <w:szCs w:val="24"/>
          <w:rtl/>
        </w:rPr>
        <w:t>–</w:t>
      </w:r>
      <w:r w:rsidRPr="00586236">
        <w:rPr>
          <w:rFonts w:hint="cs"/>
          <w:color w:val="C0504D" w:themeColor="accent2"/>
          <w:sz w:val="24"/>
          <w:szCs w:val="24"/>
          <w:rtl/>
        </w:rPr>
        <w:t xml:space="preserve"> "אני מנצח וגם אתה מנצח"</w:t>
      </w:r>
      <w:r>
        <w:rPr>
          <w:rFonts w:hint="cs"/>
          <w:sz w:val="24"/>
          <w:szCs w:val="24"/>
          <w:rtl/>
        </w:rPr>
        <w:t xml:space="preserve">  </w:t>
      </w:r>
    </w:p>
    <w:p w14:paraId="5802A5E4" w14:textId="77777777" w:rsidR="007B6591" w:rsidRDefault="007B6591" w:rsidP="007B659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חישבו על אירוע קונפליקט / ויכוח /מריבה שהתרחש בזמן האחרון עם אחד מחבריכם ללימודים / לעבודה /בני משפחה</w:t>
      </w:r>
    </w:p>
    <w:p w14:paraId="78A2EEB2" w14:textId="77777777" w:rsidR="007B6591" w:rsidRDefault="007B6591" w:rsidP="007B659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תארו את האירוע בקצרה בפני בן / בת הזוג. תתייחס</w:t>
      </w:r>
      <w:r>
        <w:rPr>
          <w:rFonts w:hint="eastAsia"/>
          <w:sz w:val="24"/>
          <w:szCs w:val="24"/>
          <w:rtl/>
        </w:rPr>
        <w:t>ו</w:t>
      </w:r>
      <w:r>
        <w:rPr>
          <w:rFonts w:hint="cs"/>
          <w:sz w:val="24"/>
          <w:szCs w:val="24"/>
          <w:rtl/>
        </w:rPr>
        <w:t xml:space="preserve"> בתיאור האם היה מנצח ומפסיד באירוע, האם מישהו ויתר ואחר התעקש, האם היה אחד שהיה חזק ואחר שהיה חלש. </w:t>
      </w:r>
    </w:p>
    <w:p w14:paraId="1DAC1ED3" w14:textId="77777777" w:rsidR="007B6591" w:rsidRDefault="007B6591" w:rsidP="007B659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בן / בת זוגכם ינסה לשחזר את אותו אירוע אך בתהליך התרחשות שונה, שיכלול שיתוף פעולה בין הצדדים השונים, שיוביל לתחושת ניצחו</w:t>
      </w:r>
      <w:r>
        <w:rPr>
          <w:rFonts w:hint="eastAsia"/>
          <w:sz w:val="24"/>
          <w:szCs w:val="24"/>
          <w:rtl/>
        </w:rPr>
        <w:t>ן</w:t>
      </w:r>
      <w:r>
        <w:rPr>
          <w:rFonts w:hint="cs"/>
          <w:sz w:val="24"/>
          <w:szCs w:val="24"/>
          <w:rtl/>
        </w:rPr>
        <w:t xml:space="preserve"> משני הצדדים.</w:t>
      </w:r>
    </w:p>
    <w:p w14:paraId="6F273760" w14:textId="77777777" w:rsidR="007B6591" w:rsidRDefault="007B6591" w:rsidP="007B659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לאחר מכן תתחלפו, בן הזוג שהקשיב מתאר אירוע ובן הזוג שתאר ראשון - משחזר את האירוע ומציע תהליך התרחשות ששני בני הזוג מנצחים.</w:t>
      </w:r>
    </w:p>
    <w:p w14:paraId="4E845CF4" w14:textId="77777777" w:rsidR="007B6591" w:rsidRPr="00586236" w:rsidRDefault="007B6591" w:rsidP="007B6591">
      <w:pPr>
        <w:rPr>
          <w:sz w:val="24"/>
          <w:szCs w:val="24"/>
          <w:rtl/>
        </w:rPr>
      </w:pPr>
    </w:p>
    <w:p w14:paraId="46EED8E1" w14:textId="77777777" w:rsidR="007B6591" w:rsidRPr="00586236" w:rsidRDefault="007B6591" w:rsidP="007B6591">
      <w:pPr>
        <w:rPr>
          <w:sz w:val="24"/>
          <w:szCs w:val="24"/>
        </w:rPr>
      </w:pPr>
    </w:p>
    <w:p w14:paraId="5402FA37" w14:textId="77777777" w:rsidR="007B6591" w:rsidRPr="004F117E" w:rsidRDefault="007B6591" w:rsidP="007B6591">
      <w:pPr>
        <w:rPr>
          <w:sz w:val="24"/>
          <w:szCs w:val="24"/>
          <w:rtl/>
        </w:rPr>
      </w:pPr>
    </w:p>
    <w:p w14:paraId="1145FEF4" w14:textId="77777777" w:rsidR="007B6591" w:rsidRDefault="007B6591" w:rsidP="007B6591">
      <w:pPr>
        <w:pStyle w:val="a4"/>
        <w:rPr>
          <w:sz w:val="24"/>
          <w:szCs w:val="24"/>
          <w:rtl/>
        </w:rPr>
      </w:pPr>
    </w:p>
    <w:p w14:paraId="45528A7E" w14:textId="77777777" w:rsidR="007B6591" w:rsidRDefault="007B6591" w:rsidP="007B6591">
      <w:pPr>
        <w:pStyle w:val="a4"/>
        <w:rPr>
          <w:sz w:val="24"/>
          <w:szCs w:val="24"/>
          <w:rtl/>
        </w:rPr>
      </w:pPr>
    </w:p>
    <w:p w14:paraId="0A97D1ED" w14:textId="77777777" w:rsidR="007B6591" w:rsidRDefault="007B6591" w:rsidP="007B6591">
      <w:pPr>
        <w:pStyle w:val="a4"/>
        <w:rPr>
          <w:sz w:val="24"/>
          <w:szCs w:val="24"/>
          <w:rtl/>
        </w:rPr>
      </w:pPr>
    </w:p>
    <w:p w14:paraId="7D5D35E1" w14:textId="77777777" w:rsidR="007B6591" w:rsidRDefault="007B6591" w:rsidP="007B6591">
      <w:pPr>
        <w:pStyle w:val="a4"/>
        <w:rPr>
          <w:sz w:val="24"/>
          <w:szCs w:val="24"/>
          <w:rtl/>
        </w:rPr>
      </w:pPr>
    </w:p>
    <w:p w14:paraId="7BE8EF32" w14:textId="77777777" w:rsidR="007B6591" w:rsidRDefault="007B6591" w:rsidP="007B6591">
      <w:pPr>
        <w:pStyle w:val="a4"/>
        <w:rPr>
          <w:sz w:val="24"/>
          <w:szCs w:val="24"/>
          <w:rtl/>
        </w:rPr>
      </w:pPr>
    </w:p>
    <w:p w14:paraId="322D581C" w14:textId="77777777" w:rsidR="007B6591" w:rsidRDefault="007B6591" w:rsidP="007B6591">
      <w:pPr>
        <w:pStyle w:val="a4"/>
        <w:rPr>
          <w:sz w:val="24"/>
          <w:szCs w:val="24"/>
          <w:rtl/>
        </w:rPr>
      </w:pPr>
    </w:p>
    <w:p w14:paraId="109A0942" w14:textId="77777777" w:rsidR="007B6591" w:rsidRDefault="007B6591" w:rsidP="007B6591">
      <w:pPr>
        <w:pStyle w:val="a4"/>
        <w:rPr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E28FA6E" wp14:editId="551C0615">
            <wp:simplePos x="0" y="0"/>
            <wp:positionH relativeFrom="column">
              <wp:posOffset>1132205</wp:posOffset>
            </wp:positionH>
            <wp:positionV relativeFrom="paragraph">
              <wp:posOffset>-2185035</wp:posOffset>
            </wp:positionV>
            <wp:extent cx="3111500" cy="2455168"/>
            <wp:effectExtent l="0" t="0" r="0" b="2540"/>
            <wp:wrapSquare wrapText="bothSides"/>
            <wp:docPr id="215" name="תמונה 215" descr="סליחה, מניאק, אבל כל הכבוד ל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סליחה, מניאק, אבל כל הכבוד לך!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45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61EFB7" w14:textId="77777777" w:rsidR="007B6591" w:rsidRDefault="007B6591" w:rsidP="007B6591">
      <w:pPr>
        <w:pStyle w:val="a4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rFonts w:hint="cs"/>
          <w:b/>
          <w:bCs/>
          <w:sz w:val="24"/>
          <w:szCs w:val="24"/>
          <w:u w:val="single"/>
          <w:rtl/>
        </w:rPr>
        <w:lastRenderedPageBreak/>
        <w:t xml:space="preserve">מיומנות חמישית: </w:t>
      </w:r>
      <w:r w:rsidRPr="006C2108">
        <w:rPr>
          <w:rFonts w:hint="cs"/>
          <w:b/>
          <w:bCs/>
          <w:sz w:val="24"/>
          <w:szCs w:val="24"/>
          <w:u w:val="single"/>
          <w:rtl/>
        </w:rPr>
        <w:t>בקש להבין תחילה ואחר כך להיות מובן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</w:t>
      </w:r>
    </w:p>
    <w:p w14:paraId="4835DE93" w14:textId="77777777" w:rsidR="007B6591" w:rsidRPr="00AF56A9" w:rsidRDefault="007B6591" w:rsidP="007B6591">
      <w:pPr>
        <w:rPr>
          <w:color w:val="C0504D" w:themeColor="accent2"/>
          <w:sz w:val="24"/>
          <w:szCs w:val="24"/>
          <w:rtl/>
        </w:rPr>
      </w:pPr>
      <w:r w:rsidRPr="00AF56A9">
        <w:rPr>
          <w:noProof/>
          <w:color w:val="FF0000"/>
        </w:rPr>
        <w:drawing>
          <wp:anchor distT="0" distB="0" distL="114300" distR="114300" simplePos="0" relativeHeight="251665408" behindDoc="0" locked="0" layoutInCell="1" allowOverlap="1" wp14:anchorId="2F222F58" wp14:editId="4D7F0308">
            <wp:simplePos x="0" y="0"/>
            <wp:positionH relativeFrom="column">
              <wp:posOffset>903605</wp:posOffset>
            </wp:positionH>
            <wp:positionV relativeFrom="paragraph">
              <wp:posOffset>358140</wp:posOffset>
            </wp:positionV>
            <wp:extent cx="1130300" cy="1354158"/>
            <wp:effectExtent l="0" t="0" r="0" b="0"/>
            <wp:wrapSquare wrapText="bothSides"/>
            <wp:docPr id="216" name="תמונה 216" descr="Ein Verkäufer Und Kunde Oder Käufer Und Verkäufer, Die Hän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in Verkäufer Und Kunde Oder Käufer Und Verkäufer, Die Hände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35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56A9">
        <w:rPr>
          <w:rFonts w:hint="cs"/>
          <w:color w:val="FF0000"/>
          <w:sz w:val="24"/>
          <w:szCs w:val="24"/>
          <w:rtl/>
        </w:rPr>
        <w:t xml:space="preserve">מיומנות זו חשובה בכל תחומי החיים, ביחסים בינאישיים בעבודה, בלימודים, בין חברים, בין בני המשפחה. משמעותה שעל האדם לנסות להבין את השני ורק לאחר מכן לבקש להעביר לו מסר. </w:t>
      </w:r>
    </w:p>
    <w:p w14:paraId="55A895DA" w14:textId="77777777" w:rsidR="007B6591" w:rsidRPr="008907E0" w:rsidRDefault="007B6591" w:rsidP="007B6591">
      <w:pPr>
        <w:rPr>
          <w:sz w:val="24"/>
          <w:szCs w:val="24"/>
          <w:u w:val="single"/>
          <w:rtl/>
        </w:rPr>
      </w:pPr>
      <w:r w:rsidRPr="008907E0">
        <w:rPr>
          <w:rFonts w:hint="cs"/>
          <w:sz w:val="24"/>
          <w:szCs w:val="24"/>
          <w:u w:val="single"/>
          <w:rtl/>
        </w:rPr>
        <w:t xml:space="preserve">ערכו סימולציות בינכם באירוע של קונה </w:t>
      </w:r>
      <w:r w:rsidRPr="008907E0">
        <w:rPr>
          <w:sz w:val="24"/>
          <w:szCs w:val="24"/>
          <w:u w:val="single"/>
          <w:rtl/>
        </w:rPr>
        <w:t>–</w:t>
      </w:r>
      <w:r w:rsidRPr="008907E0">
        <w:rPr>
          <w:rFonts w:hint="cs"/>
          <w:sz w:val="24"/>
          <w:szCs w:val="24"/>
          <w:u w:val="single"/>
          <w:rtl/>
        </w:rPr>
        <w:t xml:space="preserve"> מוכר</w:t>
      </w:r>
    </w:p>
    <w:p w14:paraId="3F89BC5D" w14:textId="77777777" w:rsidR="007B6591" w:rsidRDefault="007B6591" w:rsidP="007B6591">
      <w:pPr>
        <w:rPr>
          <w:sz w:val="24"/>
          <w:szCs w:val="24"/>
          <w:rtl/>
        </w:rPr>
      </w:pPr>
    </w:p>
    <w:p w14:paraId="220C1268" w14:textId="77777777" w:rsidR="007B6591" w:rsidRDefault="007B6591" w:rsidP="007B6591">
      <w:pPr>
        <w:rPr>
          <w:sz w:val="24"/>
          <w:szCs w:val="24"/>
          <w:rtl/>
        </w:rPr>
      </w:pPr>
    </w:p>
    <w:p w14:paraId="442AD25C" w14:textId="77777777" w:rsidR="007B6591" w:rsidRPr="007824F1" w:rsidRDefault="007B6591" w:rsidP="007B6591">
      <w:pPr>
        <w:rPr>
          <w:sz w:val="24"/>
          <w:szCs w:val="24"/>
          <w:rtl/>
        </w:rPr>
      </w:pPr>
      <w:r w:rsidRPr="007824F1">
        <w:rPr>
          <w:rFonts w:hint="cs"/>
          <w:sz w:val="24"/>
          <w:szCs w:val="24"/>
          <w:rtl/>
        </w:rPr>
        <w:t>אחד מבני הזוג פונה לשני בבקשה לרכוש פריט מסוים. על המוכר לשאול מספר שאלות את הקונה ורק לאחר שוויד</w:t>
      </w:r>
      <w:r w:rsidRPr="007824F1">
        <w:rPr>
          <w:rFonts w:hint="eastAsia"/>
          <w:sz w:val="24"/>
          <w:szCs w:val="24"/>
          <w:rtl/>
        </w:rPr>
        <w:t>א</w:t>
      </w:r>
      <w:r w:rsidRPr="007824F1">
        <w:rPr>
          <w:rFonts w:hint="cs"/>
          <w:sz w:val="24"/>
          <w:szCs w:val="24"/>
          <w:rtl/>
        </w:rPr>
        <w:t xml:space="preserve"> כי הבין הוא מנסה להציע לו מספר אפשרויות של פריטים. ניתן להיעזר במחשב או בטלפון חכם על מנת להציג לפני הקונה את הפריט או הפריטים שהמוכר מציע לקונה.</w:t>
      </w:r>
    </w:p>
    <w:p w14:paraId="39D4DE33" w14:textId="77777777" w:rsidR="007B6591" w:rsidRDefault="007B6591" w:rsidP="007B6591">
      <w:pPr>
        <w:rPr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CA42F5D" wp14:editId="61B9B403">
            <wp:simplePos x="0" y="0"/>
            <wp:positionH relativeFrom="column">
              <wp:posOffset>-633095</wp:posOffset>
            </wp:positionH>
            <wp:positionV relativeFrom="paragraph">
              <wp:posOffset>383540</wp:posOffset>
            </wp:positionV>
            <wp:extent cx="975360" cy="810895"/>
            <wp:effectExtent l="0" t="0" r="0" b="8255"/>
            <wp:wrapSquare wrapText="bothSides"/>
            <wp:docPr id="218" name="תמונה 218" descr="דיאלוג במערכת החינוך - מת&quot;ל - מרכז לתכנון לימוד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דיאלוג במערכת החינוך - מת&quot;ל - מרכז לתכנון לימודים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24F1">
        <w:rPr>
          <w:rFonts w:hint="cs"/>
          <w:sz w:val="24"/>
          <w:szCs w:val="24"/>
          <w:rtl/>
        </w:rPr>
        <w:t xml:space="preserve">בסיום </w:t>
      </w:r>
      <w:r w:rsidRPr="007824F1">
        <w:rPr>
          <w:sz w:val="24"/>
          <w:szCs w:val="24"/>
          <w:rtl/>
        </w:rPr>
        <w:t>–</w:t>
      </w:r>
      <w:r w:rsidRPr="007824F1">
        <w:rPr>
          <w:rFonts w:hint="cs"/>
          <w:sz w:val="24"/>
          <w:szCs w:val="24"/>
          <w:rtl/>
        </w:rPr>
        <w:t xml:space="preserve"> בדקו עם הקונה את רמת שביעות רצונו מהמוכר</w:t>
      </w:r>
    </w:p>
    <w:p w14:paraId="365D2F02" w14:textId="77777777" w:rsidR="007B6591" w:rsidRPr="008907E0" w:rsidRDefault="007B6591" w:rsidP="007B6591">
      <w:pPr>
        <w:rPr>
          <w:sz w:val="24"/>
          <w:szCs w:val="24"/>
          <w:u w:val="single"/>
          <w:rtl/>
        </w:rPr>
      </w:pPr>
      <w:r w:rsidRPr="008907E0">
        <w:rPr>
          <w:rFonts w:hint="cs"/>
          <w:sz w:val="24"/>
          <w:szCs w:val="24"/>
          <w:u w:val="single"/>
          <w:rtl/>
        </w:rPr>
        <w:t>סימולציה שניה באירוע של פניה של תלמיד למורה</w:t>
      </w:r>
      <w:r>
        <w:rPr>
          <w:rFonts w:hint="cs"/>
          <w:sz w:val="24"/>
          <w:szCs w:val="24"/>
          <w:u w:val="single"/>
          <w:rtl/>
        </w:rPr>
        <w:t xml:space="preserve"> </w:t>
      </w:r>
    </w:p>
    <w:p w14:paraId="2FE12975" w14:textId="77777777" w:rsidR="007B6591" w:rsidRDefault="007B6591" w:rsidP="007B6591">
      <w:pPr>
        <w:rPr>
          <w:sz w:val="24"/>
          <w:szCs w:val="24"/>
          <w:rtl/>
        </w:rPr>
      </w:pPr>
      <w:r w:rsidRPr="007824F1">
        <w:rPr>
          <w:rFonts w:hint="cs"/>
          <w:sz w:val="24"/>
          <w:szCs w:val="24"/>
          <w:rtl/>
        </w:rPr>
        <w:t>אחד מבני הזוג פונה לבן הזוג השני, המורה בסימולציה זו</w:t>
      </w:r>
      <w:r>
        <w:rPr>
          <w:rFonts w:hint="cs"/>
          <w:sz w:val="24"/>
          <w:szCs w:val="24"/>
          <w:rtl/>
        </w:rPr>
        <w:t>,</w:t>
      </w:r>
      <w:r w:rsidRPr="007824F1">
        <w:rPr>
          <w:rFonts w:hint="cs"/>
          <w:sz w:val="24"/>
          <w:szCs w:val="24"/>
          <w:rtl/>
        </w:rPr>
        <w:t xml:space="preserve"> בבקשה לקבל התאמות בבחינה / ערעור על ציון / תלונה על התנהגות של אחד התלמידים</w:t>
      </w:r>
      <w:r>
        <w:rPr>
          <w:rFonts w:hint="cs"/>
          <w:sz w:val="24"/>
          <w:szCs w:val="24"/>
          <w:rtl/>
        </w:rPr>
        <w:t xml:space="preserve"> / בקשה לשיעור פרטי / בקשה לשינוי מגמת לימוד / אחר...</w:t>
      </w:r>
      <w:r w:rsidRPr="007824F1">
        <w:rPr>
          <w:rFonts w:hint="cs"/>
          <w:sz w:val="24"/>
          <w:szCs w:val="24"/>
          <w:rtl/>
        </w:rPr>
        <w:t>.</w:t>
      </w:r>
    </w:p>
    <w:p w14:paraId="6C003D26" w14:textId="77777777" w:rsidR="007B6591" w:rsidRDefault="007B6591" w:rsidP="007B659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"המורה" מבקש לברר את מהות הפניה ושואל את התלמיד הפונה שאלות הבהרה עד להבנה מלאה של מהות הפנייה של התלמיד. לאחר מכן מציע לתלמיד מספר הצעות. </w:t>
      </w:r>
    </w:p>
    <w:p w14:paraId="6036DE3A" w14:textId="77777777" w:rsidR="007B6591" w:rsidRDefault="007B6591" w:rsidP="007B659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בסיום "המורה" בודק עם התלמיד את רמת שביעות הרצון שלו מהמענה של המורה.</w:t>
      </w:r>
    </w:p>
    <w:p w14:paraId="33F847FD" w14:textId="77777777" w:rsidR="007B6591" w:rsidRDefault="007B6591" w:rsidP="007B6591">
      <w:pPr>
        <w:rPr>
          <w:color w:val="FF0000"/>
          <w:sz w:val="24"/>
          <w:szCs w:val="24"/>
          <w:rtl/>
        </w:rPr>
      </w:pPr>
      <w:r w:rsidRPr="007F0C35">
        <w:rPr>
          <w:rFonts w:hint="cs"/>
          <w:color w:val="FF0000"/>
          <w:sz w:val="24"/>
          <w:szCs w:val="24"/>
          <w:rtl/>
        </w:rPr>
        <w:t>חשבו על שני מצבים בהם הרגשתם לא מובנים ושני מצבים בהם התקשית</w:t>
      </w:r>
      <w:r w:rsidRPr="007F0C35">
        <w:rPr>
          <w:rFonts w:hint="eastAsia"/>
          <w:color w:val="FF0000"/>
          <w:sz w:val="24"/>
          <w:szCs w:val="24"/>
          <w:rtl/>
        </w:rPr>
        <w:t>ם</w:t>
      </w:r>
      <w:r w:rsidRPr="007F0C35">
        <w:rPr>
          <w:rFonts w:hint="cs"/>
          <w:color w:val="FF0000"/>
          <w:sz w:val="24"/>
          <w:szCs w:val="24"/>
          <w:rtl/>
        </w:rPr>
        <w:t xml:space="preserve"> להבין את השני (בסביבות עבודה, לימודים, פעילויות פנאי, בחיים בבית, סביבות אחרות...)</w:t>
      </w:r>
    </w:p>
    <w:p w14:paraId="56EE847C" w14:textId="77777777" w:rsidR="007B6591" w:rsidRDefault="007B6591" w:rsidP="007B6591">
      <w:pPr>
        <w:rPr>
          <w:color w:val="FF0000"/>
          <w:sz w:val="24"/>
          <w:szCs w:val="24"/>
          <w:rtl/>
        </w:rPr>
      </w:pPr>
    </w:p>
    <w:p w14:paraId="175D5F24" w14:textId="77777777" w:rsidR="007B6591" w:rsidRPr="007F0C35" w:rsidRDefault="007B6591" w:rsidP="007B6591">
      <w:pPr>
        <w:rPr>
          <w:color w:val="FF0000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C3BBDE5" wp14:editId="0AF0B5C3">
            <wp:simplePos x="0" y="0"/>
            <wp:positionH relativeFrom="margin">
              <wp:posOffset>1265555</wp:posOffset>
            </wp:positionH>
            <wp:positionV relativeFrom="paragraph">
              <wp:posOffset>110490</wp:posOffset>
            </wp:positionV>
            <wp:extent cx="3034665" cy="2006600"/>
            <wp:effectExtent l="38100" t="38100" r="32385" b="31750"/>
            <wp:wrapSquare wrapText="bothSides"/>
            <wp:docPr id="219" name="תמונה 219" descr="הקשבה לאחר טומנת בחובה ישועות גדולות - תהי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הקשבה לאחר טומנת בחובה ישועות גדולות - תהילים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65" cy="20066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17B69A" w14:textId="77777777" w:rsidR="007B6591" w:rsidRDefault="007B6591" w:rsidP="007B6591">
      <w:pPr>
        <w:rPr>
          <w:sz w:val="24"/>
          <w:szCs w:val="24"/>
          <w:rtl/>
        </w:rPr>
      </w:pPr>
    </w:p>
    <w:p w14:paraId="4CC51992" w14:textId="77777777" w:rsidR="007B6591" w:rsidRDefault="007B6591" w:rsidP="007B6591">
      <w:pPr>
        <w:rPr>
          <w:sz w:val="24"/>
          <w:szCs w:val="24"/>
          <w:rtl/>
        </w:rPr>
      </w:pPr>
    </w:p>
    <w:p w14:paraId="4072D7F8" w14:textId="77777777" w:rsidR="007B6591" w:rsidRDefault="007B6591" w:rsidP="007B6591">
      <w:pPr>
        <w:rPr>
          <w:sz w:val="24"/>
          <w:szCs w:val="24"/>
          <w:rtl/>
        </w:rPr>
      </w:pPr>
    </w:p>
    <w:p w14:paraId="10D42E72" w14:textId="77777777" w:rsidR="007B6591" w:rsidRDefault="007B6591" w:rsidP="007B6591">
      <w:pPr>
        <w:rPr>
          <w:sz w:val="24"/>
          <w:szCs w:val="24"/>
          <w:rtl/>
        </w:rPr>
      </w:pPr>
    </w:p>
    <w:p w14:paraId="37068DBA" w14:textId="77777777" w:rsidR="007B6591" w:rsidRDefault="007B6591" w:rsidP="007B6591">
      <w:pPr>
        <w:rPr>
          <w:sz w:val="24"/>
          <w:szCs w:val="24"/>
          <w:rtl/>
        </w:rPr>
      </w:pPr>
    </w:p>
    <w:p w14:paraId="1177E8E6" w14:textId="77777777" w:rsidR="007B6591" w:rsidRDefault="007B6591" w:rsidP="007B6591">
      <w:pPr>
        <w:rPr>
          <w:sz w:val="24"/>
          <w:szCs w:val="24"/>
          <w:rtl/>
        </w:rPr>
      </w:pPr>
    </w:p>
    <w:p w14:paraId="402E683E" w14:textId="77777777" w:rsidR="007B6591" w:rsidRDefault="007B6591" w:rsidP="007B6591">
      <w:pPr>
        <w:rPr>
          <w:sz w:val="24"/>
          <w:szCs w:val="24"/>
          <w:rtl/>
        </w:rPr>
      </w:pPr>
    </w:p>
    <w:p w14:paraId="4F61DE33" w14:textId="77777777" w:rsidR="007B6591" w:rsidRPr="00AF56A9" w:rsidRDefault="007B6591" w:rsidP="007B6591">
      <w:pPr>
        <w:pStyle w:val="a4"/>
        <w:numPr>
          <w:ilvl w:val="0"/>
          <w:numId w:val="1"/>
        </w:numPr>
        <w:rPr>
          <w:b/>
          <w:bCs/>
          <w:sz w:val="24"/>
          <w:szCs w:val="24"/>
          <w:u w:val="single"/>
          <w:rtl/>
        </w:rPr>
      </w:pPr>
      <w:r w:rsidRPr="001E688D">
        <w:rPr>
          <w:noProof/>
          <w:sz w:val="24"/>
          <w:szCs w:val="24"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F79BCD3" wp14:editId="0C4DD355">
                <wp:simplePos x="0" y="0"/>
                <wp:positionH relativeFrom="column">
                  <wp:posOffset>2992755</wp:posOffset>
                </wp:positionH>
                <wp:positionV relativeFrom="paragraph">
                  <wp:posOffset>412750</wp:posOffset>
                </wp:positionV>
                <wp:extent cx="2832100" cy="1638300"/>
                <wp:effectExtent l="0" t="0" r="25400" b="19050"/>
                <wp:wrapSquare wrapText="bothSides"/>
                <wp:docPr id="19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321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70D15" w14:textId="77777777" w:rsidR="007B6591" w:rsidRPr="007B6B95" w:rsidRDefault="007B6591" w:rsidP="007B659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7B6B9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סינרגיה משמעותה שהשלם גדול מסך חלקיו</w:t>
                            </w:r>
                            <w:r w:rsidRPr="007B6B9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  <w:t xml:space="preserve">. </w:t>
                            </w:r>
                            <w:r w:rsidRPr="007B6B95">
                              <w:rPr>
                                <w:rFonts w:ascii="Arial" w:hAnsi="Arial" w:cs="Arial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היא פעולה משותפת של שני גורמים או יותר הנותנת תוצאה טובה יותר מצירוף פעולות כל הגורמים בנפ</w:t>
                            </w:r>
                            <w:r w:rsidRPr="007B6B95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רד. היא נשענת על פתיחות לשונה, יכולת הקשבה לרעיונות וצרכים של השני והקשבה וערנות  לשוני תרבותי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  <w:t xml:space="preserve"> </w:t>
                            </w:r>
                            <w:r w:rsidRPr="007B6B95">
                              <w:rPr>
                                <w:rFonts w:hint="cs"/>
                                <w:sz w:val="18"/>
                                <w:szCs w:val="18"/>
                                <w:rtl/>
                                <w:cs/>
                              </w:rPr>
                              <w:t>(סטיבן קובי, 1996 )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4927F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235.65pt;margin-top:32.5pt;width:223pt;height:129pt;flip:x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">
                <v:textbox>
                  <w:txbxContent>
                    <w:p w:rsidR="007B6591" w:rsidRPr="007B6B95" w:rsidRDefault="007B6591" w:rsidP="007B659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cs/>
                        </w:rPr>
                      </w:pPr>
                      <w:r w:rsidRPr="007B6B9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סינרגיה משמעותה שהשלם גדול מסך חלקיו</w:t>
                      </w:r>
                      <w:r w:rsidRPr="007B6B9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cs/>
                        </w:rPr>
                        <w:t xml:space="preserve">. </w:t>
                      </w:r>
                      <w:r w:rsidRPr="007B6B95">
                        <w:rPr>
                          <w:rFonts w:ascii="Arial" w:hAnsi="Arial" w:cs="Arial"/>
                          <w:color w:val="202122"/>
                          <w:sz w:val="24"/>
                          <w:szCs w:val="24"/>
                          <w:shd w:val="clear" w:color="auto" w:fill="FFFFFF"/>
                          <w:rtl/>
                        </w:rPr>
                        <w:t>היא פעולה משותפת של שני גורמים או יותר הנותנת תוצאה טובה יותר מצירוף פעולות כל הגורמים בנפ</w:t>
                      </w:r>
                      <w:r w:rsidRPr="007B6B95">
                        <w:rPr>
                          <w:rFonts w:hint="cs"/>
                          <w:sz w:val="24"/>
                          <w:szCs w:val="24"/>
                          <w:rtl/>
                        </w:rPr>
                        <w:t>רד. היא נשענת על פתיחות לשונה, יכולת הקשבה לרעיונות וצרכים של השני והקשבה וערנות  לשוני תרבותי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cs/>
                        </w:rPr>
                        <w:t xml:space="preserve"> </w:t>
                      </w:r>
                      <w:r w:rsidRPr="007B6B95">
                        <w:rPr>
                          <w:rFonts w:hint="cs"/>
                          <w:sz w:val="18"/>
                          <w:szCs w:val="18"/>
                          <w:rtl/>
                          <w:cs/>
                        </w:rPr>
                        <w:t>(סטיבן קובי, 1996 )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0B10DD7" wp14:editId="436CC028">
            <wp:simplePos x="0" y="0"/>
            <wp:positionH relativeFrom="column">
              <wp:posOffset>-410845</wp:posOffset>
            </wp:positionH>
            <wp:positionV relativeFrom="paragraph">
              <wp:posOffset>400050</wp:posOffset>
            </wp:positionV>
            <wp:extent cx="3047365" cy="1634490"/>
            <wp:effectExtent l="38100" t="38100" r="38735" b="41910"/>
            <wp:wrapSquare wrapText="bothSides"/>
            <wp:docPr id="220" name="תמונה 220" descr="סטטוס | שיפור יחסי הגומלין ויצירת סינרגיה בארגונים – מודל והדגמה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סטטוס | שיפור יחסי הגומלין ויצירת סינרגיה בארגונים – מודל והדגמה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65" cy="163449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AF56A9">
        <w:rPr>
          <w:rFonts w:hint="cs"/>
          <w:b/>
          <w:bCs/>
          <w:sz w:val="24"/>
          <w:szCs w:val="24"/>
          <w:u w:val="single"/>
          <w:rtl/>
        </w:rPr>
        <w:t xml:space="preserve">מיומנות שישית - חפש </w:t>
      </w:r>
      <w:r>
        <w:rPr>
          <w:rFonts w:hint="cs"/>
          <w:b/>
          <w:bCs/>
          <w:sz w:val="24"/>
          <w:szCs w:val="24"/>
          <w:u w:val="single"/>
          <w:rtl/>
        </w:rPr>
        <w:t>דרך ל</w:t>
      </w:r>
      <w:r w:rsidRPr="00AF56A9">
        <w:rPr>
          <w:rFonts w:hint="cs"/>
          <w:b/>
          <w:bCs/>
          <w:sz w:val="24"/>
          <w:szCs w:val="24"/>
          <w:u w:val="single"/>
          <w:rtl/>
        </w:rPr>
        <w:t>סינרגיה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</w:t>
      </w:r>
    </w:p>
    <w:p w14:paraId="789635E5" w14:textId="77777777" w:rsidR="007B6591" w:rsidRDefault="007B6591" w:rsidP="007B6591">
      <w:pPr>
        <w:rPr>
          <w:sz w:val="24"/>
          <w:szCs w:val="24"/>
          <w:rtl/>
        </w:rPr>
      </w:pPr>
    </w:p>
    <w:p w14:paraId="359E9D8F" w14:textId="77777777" w:rsidR="007B6591" w:rsidRDefault="007B6591" w:rsidP="007B659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ערכו סקר בין משתתפי הסדנה והמנחים שעוסק במידת ההקשבה של חבריהם ושותפיהם לעבודה  במקום התנסות בעבודה או במקום עבודתם. </w:t>
      </w:r>
    </w:p>
    <w:p w14:paraId="210F4B19" w14:textId="77777777" w:rsidR="007B6591" w:rsidRDefault="007B6591" w:rsidP="007B659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שאלו שאלה אחת ותנו למשיבים לבחור תשובה אחת מבין ארבע תשובות אפשריות:</w:t>
      </w:r>
    </w:p>
    <w:p w14:paraId="62C0B0E2" w14:textId="77777777" w:rsidR="007B6591" w:rsidRPr="007B6B95" w:rsidRDefault="007B6591" w:rsidP="007B6591">
      <w:pPr>
        <w:shd w:val="clear" w:color="auto" w:fill="F16256"/>
        <w:bidi w:val="0"/>
        <w:spacing w:after="0" w:afterAutospacing="0"/>
        <w:jc w:val="right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7B6B95">
        <w:rPr>
          <w:rFonts w:ascii="Helvetica" w:eastAsia="Times New Roman" w:hAnsi="Helvetica" w:cs="Helvetica"/>
          <w:b/>
          <w:bCs/>
          <w:color w:val="000000"/>
          <w:sz w:val="24"/>
          <w:szCs w:val="24"/>
          <w:rtl/>
        </w:rPr>
        <w:t>האם לתחושתך קיימות בארגון שלכם פתיחות והקשבה לדעות של אנשים שונים</w:t>
      </w:r>
      <w:r>
        <w:rPr>
          <w:rFonts w:ascii="Helvetica" w:eastAsia="Times New Roman" w:hAnsi="Helvetica" w:cs="Helvetica" w:hint="cs"/>
          <w:b/>
          <w:bCs/>
          <w:color w:val="000000"/>
          <w:sz w:val="24"/>
          <w:szCs w:val="24"/>
          <w:rtl/>
        </w:rPr>
        <w:t>?</w:t>
      </w:r>
      <w:r w:rsidRPr="007B6B95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?</w:t>
      </w:r>
    </w:p>
    <w:p w14:paraId="154EADCA" w14:textId="77777777" w:rsidR="007B6591" w:rsidRPr="007B6B95" w:rsidRDefault="007B6591" w:rsidP="007B6591">
      <w:pPr>
        <w:shd w:val="clear" w:color="auto" w:fill="F16256"/>
        <w:bidi w:val="0"/>
        <w:spacing w:after="225" w:afterAutospacing="0"/>
        <w:jc w:val="right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p w14:paraId="066DD024" w14:textId="77777777" w:rsidR="007B6591" w:rsidRPr="007B6B95" w:rsidRDefault="007B6591" w:rsidP="007B6591">
      <w:pPr>
        <w:numPr>
          <w:ilvl w:val="0"/>
          <w:numId w:val="5"/>
        </w:numPr>
        <w:shd w:val="clear" w:color="auto" w:fill="FFFFFF"/>
        <w:spacing w:after="225" w:afterAutospacing="0" w:line="300" w:lineRule="atLeast"/>
        <w:ind w:left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B6B95">
        <w:rPr>
          <w:rFonts w:ascii="Helvetica" w:eastAsia="Times New Roman" w:hAnsi="Helvetica" w:cs="Helvetica"/>
          <w:color w:val="000000"/>
          <w:sz w:val="24"/>
          <w:szCs w:val="24"/>
        </w:rPr>
        <w:object w:dxaOrig="225" w:dyaOrig="225" w14:anchorId="3E148A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8pt;height:15.6pt" o:ole="">
            <v:imagedata r:id="rId14" o:title=""/>
          </v:shape>
          <w:control r:id="rId15" w:name="DefaultOcxName" w:shapeid="_x0000_i1034"/>
        </w:object>
      </w:r>
      <w:r w:rsidRPr="007B6B95">
        <w:rPr>
          <w:rFonts w:ascii="Helvetica" w:eastAsia="Times New Roman" w:hAnsi="Helvetica" w:cs="Helvetica"/>
          <w:color w:val="000000"/>
          <w:sz w:val="24"/>
          <w:szCs w:val="24"/>
          <w:rtl/>
        </w:rPr>
        <w:t>לא, דעתי האישית אינה נשמעת בשום הזדמנות</w:t>
      </w:r>
      <w:r w:rsidRPr="007B6B95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14:paraId="3DD69992" w14:textId="77777777" w:rsidR="007B6591" w:rsidRPr="007B6B95" w:rsidRDefault="007B6591" w:rsidP="007B6591">
      <w:pPr>
        <w:numPr>
          <w:ilvl w:val="0"/>
          <w:numId w:val="5"/>
        </w:numPr>
        <w:shd w:val="clear" w:color="auto" w:fill="FFFFFF"/>
        <w:spacing w:after="225" w:afterAutospacing="0" w:line="300" w:lineRule="atLeast"/>
        <w:ind w:left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B6B95">
        <w:rPr>
          <w:rFonts w:ascii="Helvetica" w:eastAsia="Times New Roman" w:hAnsi="Helvetica" w:cs="Helvetica"/>
          <w:color w:val="000000"/>
          <w:sz w:val="24"/>
          <w:szCs w:val="24"/>
        </w:rPr>
        <w:object w:dxaOrig="225" w:dyaOrig="225" w14:anchorId="3506FEA1">
          <v:shape id="_x0000_i1037" type="#_x0000_t75" style="width:18pt;height:15.6pt" o:ole="">
            <v:imagedata r:id="rId16" o:title=""/>
          </v:shape>
          <w:control r:id="rId17" w:name="DefaultOcxName1" w:shapeid="_x0000_i1037"/>
        </w:object>
      </w:r>
      <w:r w:rsidRPr="007B6B95">
        <w:rPr>
          <w:rFonts w:ascii="Helvetica" w:eastAsia="Times New Roman" w:hAnsi="Helvetica" w:cs="Helvetica"/>
          <w:color w:val="000000"/>
          <w:sz w:val="24"/>
          <w:szCs w:val="24"/>
          <w:rtl/>
        </w:rPr>
        <w:t>כן, בהחלט. יש לי הזדמנויות לא מעטות להשמיע את דעתי בפורומים שונים</w:t>
      </w:r>
      <w:r w:rsidRPr="007B6B95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14:paraId="6CCE3B1F" w14:textId="77777777" w:rsidR="007B6591" w:rsidRPr="007B6B95" w:rsidRDefault="007B6591" w:rsidP="007B6591">
      <w:pPr>
        <w:numPr>
          <w:ilvl w:val="0"/>
          <w:numId w:val="5"/>
        </w:numPr>
        <w:shd w:val="clear" w:color="auto" w:fill="FFFFFF"/>
        <w:spacing w:after="225" w:afterAutospacing="0" w:line="300" w:lineRule="atLeast"/>
        <w:ind w:left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B6B95">
        <w:rPr>
          <w:rFonts w:ascii="Helvetica" w:eastAsia="Times New Roman" w:hAnsi="Helvetica" w:cs="Helvetica"/>
          <w:color w:val="000000"/>
          <w:sz w:val="24"/>
          <w:szCs w:val="24"/>
        </w:rPr>
        <w:object w:dxaOrig="225" w:dyaOrig="225" w14:anchorId="68632520">
          <v:shape id="_x0000_i1040" type="#_x0000_t75" style="width:18pt;height:15.6pt" o:ole="">
            <v:imagedata r:id="rId16" o:title=""/>
          </v:shape>
          <w:control r:id="rId18" w:name="DefaultOcxName2" w:shapeid="_x0000_i1040"/>
        </w:object>
      </w:r>
      <w:r w:rsidRPr="007B6B95">
        <w:rPr>
          <w:rFonts w:ascii="Helvetica" w:eastAsia="Times New Roman" w:hAnsi="Helvetica" w:cs="Helvetica"/>
          <w:color w:val="000000"/>
          <w:sz w:val="24"/>
          <w:szCs w:val="24"/>
          <w:rtl/>
        </w:rPr>
        <w:t>לא, למרות שאני מנהל בחברה אין שום פורום בו מקשיבים למה שאני חושב</w:t>
      </w:r>
      <w:r w:rsidRPr="007B6B95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14:paraId="3EBF003C" w14:textId="77777777" w:rsidR="007B6591" w:rsidRPr="007F0C35" w:rsidRDefault="007B6591" w:rsidP="007B6591">
      <w:pPr>
        <w:pStyle w:val="a4"/>
        <w:numPr>
          <w:ilvl w:val="0"/>
          <w:numId w:val="5"/>
        </w:numPr>
        <w:shd w:val="clear" w:color="auto" w:fill="FFFFFF"/>
        <w:tabs>
          <w:tab w:val="clear" w:pos="720"/>
          <w:tab w:val="num" w:pos="-335"/>
        </w:tabs>
        <w:spacing w:after="225" w:afterAutospacing="0" w:line="300" w:lineRule="atLeast"/>
        <w:ind w:left="-52" w:hanging="283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B6B95">
        <w:rPr>
          <w:rFonts w:ascii="Helvetica" w:eastAsia="Times New Roman" w:hAnsi="Helvetica" w:cs="Helvetica"/>
          <w:color w:val="000000"/>
          <w:sz w:val="24"/>
          <w:szCs w:val="24"/>
        </w:rPr>
        <w:object w:dxaOrig="225" w:dyaOrig="225" w14:anchorId="3E943722">
          <v:shape id="_x0000_i1043" type="#_x0000_t75" style="width:18pt;height:15.6pt" o:ole="">
            <v:imagedata r:id="rId16" o:title=""/>
          </v:shape>
          <w:control r:id="rId19" w:name="DefaultOcxName3" w:shapeid="_x0000_i1043"/>
        </w:object>
      </w:r>
      <w:r w:rsidRPr="007B6B95">
        <w:rPr>
          <w:rFonts w:ascii="Helvetica" w:eastAsia="Times New Roman" w:hAnsi="Helvetica" w:cs="Helvetica"/>
          <w:color w:val="000000"/>
          <w:sz w:val="24"/>
          <w:szCs w:val="24"/>
          <w:rtl/>
        </w:rPr>
        <w:t>הנושא אינו חשוב</w:t>
      </w:r>
      <w:r w:rsidRPr="007B6B95">
        <w:rPr>
          <w:rFonts w:ascii="Helvetica" w:eastAsia="Times New Roman" w:hAnsi="Helvetica" w:cs="Helvetica"/>
          <w:color w:val="000000"/>
          <w:sz w:val="24"/>
          <w:szCs w:val="24"/>
        </w:rPr>
        <w:t>.</w:t>
      </w:r>
      <w:r>
        <w:rPr>
          <w:rFonts w:ascii="Helvetica" w:eastAsia="Times New Roman" w:hAnsi="Helvetica" w:cs="Helvetica" w:hint="cs"/>
          <w:color w:val="000000"/>
          <w:sz w:val="24"/>
          <w:szCs w:val="24"/>
          <w:rtl/>
        </w:rPr>
        <w:t xml:space="preserve"> </w:t>
      </w:r>
      <w:r w:rsidRPr="007F0C35">
        <w:rPr>
          <w:rFonts w:ascii="Helvetica" w:eastAsia="Times New Roman" w:hAnsi="Helvetica" w:cs="Helvetica" w:hint="cs"/>
          <w:color w:val="000000"/>
          <w:sz w:val="18"/>
          <w:szCs w:val="18"/>
          <w:rtl/>
        </w:rPr>
        <w:t xml:space="preserve">(זאב רונן מנכל מצוינות בעיסוקים, </w:t>
      </w:r>
      <w:hyperlink r:id="rId20" w:history="1">
        <w:r w:rsidRPr="007F0C35">
          <w:rPr>
            <w:rStyle w:val="Hyperlink"/>
            <w:sz w:val="18"/>
            <w:szCs w:val="18"/>
          </w:rPr>
          <w:t>https://business-excellence.co.il/blog/541-synergy</w:t>
        </w:r>
      </w:hyperlink>
      <w:r>
        <w:rPr>
          <w:rFonts w:ascii="Helvetica" w:eastAsia="Times New Roman" w:hAnsi="Helvetica" w:cs="Helvetica" w:hint="cs"/>
          <w:color w:val="000000"/>
          <w:sz w:val="18"/>
          <w:szCs w:val="18"/>
          <w:rtl/>
        </w:rPr>
        <w:t xml:space="preserve"> )</w:t>
      </w:r>
    </w:p>
    <w:p w14:paraId="4078CDE5" w14:textId="77777777" w:rsidR="007B6591" w:rsidRDefault="007B6591" w:rsidP="007B6591">
      <w:pPr>
        <w:shd w:val="clear" w:color="auto" w:fill="FFFFFF"/>
        <w:tabs>
          <w:tab w:val="num" w:pos="-335"/>
        </w:tabs>
        <w:spacing w:after="225" w:afterAutospacing="0" w:line="300" w:lineRule="atLeast"/>
        <w:rPr>
          <w:rFonts w:ascii="Helvetica" w:eastAsia="Times New Roman" w:hAnsi="Helvetica" w:cs="Helvetica"/>
          <w:color w:val="000000"/>
          <w:sz w:val="24"/>
          <w:szCs w:val="24"/>
          <w:rtl/>
        </w:rPr>
      </w:pPr>
      <w:r>
        <w:rPr>
          <w:rFonts w:ascii="Helvetica" w:eastAsia="Times New Roman" w:hAnsi="Helvetica" w:cs="Helvetica" w:hint="cs"/>
          <w:color w:val="000000"/>
          <w:sz w:val="24"/>
          <w:szCs w:val="24"/>
          <w:rtl/>
        </w:rPr>
        <w:t>סכמו בטבלה את התשובות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5887"/>
        <w:gridCol w:w="2409"/>
      </w:tblGrid>
      <w:tr w:rsidR="007B6591" w14:paraId="33990F80" w14:textId="77777777" w:rsidTr="001E7274">
        <w:tc>
          <w:tcPr>
            <w:tcW w:w="5892" w:type="dxa"/>
          </w:tcPr>
          <w:p w14:paraId="757FAAB2" w14:textId="77777777" w:rsidR="007B6591" w:rsidRPr="007F0C35" w:rsidRDefault="007B6591" w:rsidP="001E7274">
            <w:pPr>
              <w:tabs>
                <w:tab w:val="num" w:pos="-335"/>
              </w:tabs>
              <w:spacing w:after="225" w:line="300" w:lineRule="atLeast"/>
              <w:rPr>
                <w:rFonts w:ascii="Helvetica" w:eastAsia="Times New Roman" w:hAnsi="Helvetica" w:cs="Helvetica"/>
                <w:color w:val="000000"/>
                <w:rtl/>
              </w:rPr>
            </w:pPr>
            <w:r w:rsidRPr="007F0C35">
              <w:rPr>
                <w:rFonts w:ascii="Helvetica" w:eastAsia="Times New Roman" w:hAnsi="Helvetica" w:cs="Helvetica" w:hint="cs"/>
                <w:color w:val="000000"/>
                <w:rtl/>
              </w:rPr>
              <w:t>התשובה</w:t>
            </w:r>
          </w:p>
        </w:tc>
        <w:tc>
          <w:tcPr>
            <w:tcW w:w="2410" w:type="dxa"/>
          </w:tcPr>
          <w:p w14:paraId="3DC46D12" w14:textId="77777777" w:rsidR="007B6591" w:rsidRPr="007F0C35" w:rsidRDefault="007B6591" w:rsidP="001E7274">
            <w:pPr>
              <w:tabs>
                <w:tab w:val="num" w:pos="-335"/>
              </w:tabs>
              <w:spacing w:after="225" w:line="300" w:lineRule="atLeast"/>
              <w:rPr>
                <w:rFonts w:ascii="Helvetica" w:eastAsia="Times New Roman" w:hAnsi="Helvetica" w:cs="Helvetica"/>
                <w:color w:val="000000"/>
                <w:rtl/>
              </w:rPr>
            </w:pPr>
            <w:r w:rsidRPr="007F0C35">
              <w:rPr>
                <w:rFonts w:ascii="Helvetica" w:eastAsia="Times New Roman" w:hAnsi="Helvetica" w:cs="Helvetica" w:hint="cs"/>
                <w:color w:val="000000"/>
                <w:rtl/>
              </w:rPr>
              <w:t>מספר המשיבים שבחרו תשובה מסוימת</w:t>
            </w:r>
          </w:p>
        </w:tc>
      </w:tr>
      <w:tr w:rsidR="007B6591" w14:paraId="1546434A" w14:textId="77777777" w:rsidTr="001E7274">
        <w:tc>
          <w:tcPr>
            <w:tcW w:w="5892" w:type="dxa"/>
          </w:tcPr>
          <w:p w14:paraId="11F471AD" w14:textId="77777777" w:rsidR="007B6591" w:rsidRPr="007F0C35" w:rsidRDefault="007B6591" w:rsidP="001E7274">
            <w:pPr>
              <w:tabs>
                <w:tab w:val="num" w:pos="-335"/>
              </w:tabs>
              <w:spacing w:after="225" w:line="300" w:lineRule="atLeast"/>
              <w:rPr>
                <w:rFonts w:ascii="Helvetica" w:eastAsia="Times New Roman" w:hAnsi="Helvetica" w:cs="Helvetica"/>
                <w:color w:val="000000"/>
                <w:rtl/>
              </w:rPr>
            </w:pPr>
            <w:r w:rsidRPr="007F0C35">
              <w:rPr>
                <w:rFonts w:ascii="Helvetica" w:eastAsia="Times New Roman" w:hAnsi="Helvetica" w:cs="Helvetica"/>
                <w:color w:val="000000"/>
                <w:rtl/>
              </w:rPr>
              <w:t>לא, דעתי האישית אינה נשמעת בשום הזדמנות</w:t>
            </w:r>
          </w:p>
        </w:tc>
        <w:tc>
          <w:tcPr>
            <w:tcW w:w="2410" w:type="dxa"/>
          </w:tcPr>
          <w:p w14:paraId="69B9BAF5" w14:textId="77777777" w:rsidR="007B6591" w:rsidRDefault="007B6591" w:rsidP="001E7274">
            <w:pPr>
              <w:tabs>
                <w:tab w:val="num" w:pos="-335"/>
              </w:tabs>
              <w:spacing w:after="225" w:line="30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rtl/>
              </w:rPr>
            </w:pPr>
          </w:p>
        </w:tc>
      </w:tr>
      <w:tr w:rsidR="007B6591" w14:paraId="77E0519D" w14:textId="77777777" w:rsidTr="001E7274">
        <w:trPr>
          <w:trHeight w:val="649"/>
        </w:trPr>
        <w:tc>
          <w:tcPr>
            <w:tcW w:w="5892" w:type="dxa"/>
          </w:tcPr>
          <w:p w14:paraId="43903225" w14:textId="77777777" w:rsidR="007B6591" w:rsidRPr="007F0C35" w:rsidRDefault="007B6591" w:rsidP="001E7274">
            <w:pPr>
              <w:tabs>
                <w:tab w:val="num" w:pos="-335"/>
              </w:tabs>
              <w:spacing w:after="225" w:line="300" w:lineRule="atLeast"/>
              <w:rPr>
                <w:rFonts w:ascii="Helvetica" w:eastAsia="Times New Roman" w:hAnsi="Helvetica" w:cs="Helvetica"/>
                <w:color w:val="000000"/>
                <w:rtl/>
              </w:rPr>
            </w:pPr>
            <w:r w:rsidRPr="007F0C35">
              <w:rPr>
                <w:rFonts w:ascii="Helvetica" w:eastAsia="Times New Roman" w:hAnsi="Helvetica" w:cs="Helvetica"/>
                <w:color w:val="000000"/>
                <w:rtl/>
              </w:rPr>
              <w:t>כן, בהחלט. יש לי הזדמנויות לא מעטות להשמיע את דעתי בפורומים שונים</w:t>
            </w:r>
            <w:r>
              <w:rPr>
                <w:rFonts w:ascii="Helvetica" w:eastAsia="Times New Roman" w:hAnsi="Helvetica" w:cs="Helvetica" w:hint="cs"/>
                <w:color w:val="000000"/>
                <w:rtl/>
              </w:rPr>
              <w:t xml:space="preserve"> </w:t>
            </w:r>
          </w:p>
        </w:tc>
        <w:tc>
          <w:tcPr>
            <w:tcW w:w="2410" w:type="dxa"/>
          </w:tcPr>
          <w:p w14:paraId="0DE07B21" w14:textId="77777777" w:rsidR="007B6591" w:rsidRDefault="007B6591" w:rsidP="001E7274">
            <w:pPr>
              <w:tabs>
                <w:tab w:val="num" w:pos="-335"/>
              </w:tabs>
              <w:spacing w:after="225" w:line="30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rtl/>
              </w:rPr>
            </w:pPr>
          </w:p>
        </w:tc>
      </w:tr>
      <w:tr w:rsidR="007B6591" w14:paraId="244CF24C" w14:textId="77777777" w:rsidTr="001E7274">
        <w:tc>
          <w:tcPr>
            <w:tcW w:w="5892" w:type="dxa"/>
          </w:tcPr>
          <w:p w14:paraId="73A7EFD0" w14:textId="77777777" w:rsidR="007B6591" w:rsidRPr="007F0C35" w:rsidRDefault="007B6591" w:rsidP="001E7274">
            <w:pPr>
              <w:tabs>
                <w:tab w:val="num" w:pos="-335"/>
              </w:tabs>
              <w:spacing w:after="225" w:line="300" w:lineRule="atLeast"/>
              <w:rPr>
                <w:rFonts w:ascii="Helvetica" w:eastAsia="Times New Roman" w:hAnsi="Helvetica" w:cs="Helvetica"/>
                <w:color w:val="000000"/>
                <w:rtl/>
              </w:rPr>
            </w:pPr>
            <w:r w:rsidRPr="007F0C35">
              <w:rPr>
                <w:rFonts w:ascii="Helvetica" w:eastAsia="Times New Roman" w:hAnsi="Helvetica" w:cs="Helvetica"/>
                <w:color w:val="000000"/>
                <w:rtl/>
              </w:rPr>
              <w:t>לא, למרות שאני מנהל בחברה אין שום פורום בו מקשיבים למה שאני חושב</w:t>
            </w:r>
          </w:p>
        </w:tc>
        <w:tc>
          <w:tcPr>
            <w:tcW w:w="2410" w:type="dxa"/>
          </w:tcPr>
          <w:p w14:paraId="0CA80177" w14:textId="77777777" w:rsidR="007B6591" w:rsidRDefault="007B6591" w:rsidP="001E7274">
            <w:pPr>
              <w:tabs>
                <w:tab w:val="num" w:pos="-335"/>
              </w:tabs>
              <w:spacing w:after="225" w:line="30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rtl/>
              </w:rPr>
            </w:pPr>
          </w:p>
        </w:tc>
      </w:tr>
      <w:tr w:rsidR="007B6591" w14:paraId="1966C234" w14:textId="77777777" w:rsidTr="001E7274">
        <w:tc>
          <w:tcPr>
            <w:tcW w:w="5892" w:type="dxa"/>
          </w:tcPr>
          <w:p w14:paraId="36F80CB3" w14:textId="77777777" w:rsidR="007B6591" w:rsidRPr="007F0C35" w:rsidRDefault="007B6591" w:rsidP="001E7274">
            <w:pPr>
              <w:tabs>
                <w:tab w:val="num" w:pos="-335"/>
              </w:tabs>
              <w:spacing w:after="225" w:line="300" w:lineRule="atLeast"/>
              <w:rPr>
                <w:rFonts w:ascii="Helvetica" w:eastAsia="Times New Roman" w:hAnsi="Helvetica" w:cs="Helvetica"/>
                <w:color w:val="000000"/>
                <w:rtl/>
              </w:rPr>
            </w:pPr>
            <w:r w:rsidRPr="007F0C35">
              <w:rPr>
                <w:rFonts w:ascii="Helvetica" w:eastAsia="Times New Roman" w:hAnsi="Helvetica" w:cs="Helvetica"/>
                <w:color w:val="000000"/>
                <w:rtl/>
              </w:rPr>
              <w:t>הנושא אינו חשוב</w:t>
            </w:r>
            <w:r>
              <w:rPr>
                <w:rFonts w:ascii="Helvetica" w:eastAsia="Times New Roman" w:hAnsi="Helvetica" w:cs="Helvetica" w:hint="cs"/>
                <w:color w:val="000000"/>
                <w:rtl/>
              </w:rPr>
              <w:t xml:space="preserve"> </w:t>
            </w:r>
          </w:p>
        </w:tc>
        <w:tc>
          <w:tcPr>
            <w:tcW w:w="2410" w:type="dxa"/>
          </w:tcPr>
          <w:p w14:paraId="650C069E" w14:textId="77777777" w:rsidR="007B6591" w:rsidRDefault="007B6591" w:rsidP="001E7274">
            <w:pPr>
              <w:tabs>
                <w:tab w:val="num" w:pos="-335"/>
              </w:tabs>
              <w:spacing w:after="225" w:line="30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rtl/>
              </w:rPr>
            </w:pPr>
          </w:p>
        </w:tc>
      </w:tr>
      <w:tr w:rsidR="007B6591" w14:paraId="0A9FA0E0" w14:textId="77777777" w:rsidTr="001E7274">
        <w:tc>
          <w:tcPr>
            <w:tcW w:w="5892" w:type="dxa"/>
          </w:tcPr>
          <w:p w14:paraId="16350076" w14:textId="77777777" w:rsidR="007B6591" w:rsidRPr="007F0C35" w:rsidRDefault="007B6591" w:rsidP="001E7274">
            <w:pPr>
              <w:tabs>
                <w:tab w:val="num" w:pos="-335"/>
              </w:tabs>
              <w:spacing w:after="225" w:line="300" w:lineRule="atLeast"/>
              <w:rPr>
                <w:rFonts w:ascii="Helvetica" w:eastAsia="Times New Roman" w:hAnsi="Helvetica" w:cs="Helvetica"/>
                <w:color w:val="000000"/>
                <w:rtl/>
              </w:rPr>
            </w:pPr>
            <w:r>
              <w:rPr>
                <w:rFonts w:ascii="Helvetica" w:eastAsia="Times New Roman" w:hAnsi="Helvetica" w:cs="Helvetica" w:hint="cs"/>
                <w:color w:val="000000"/>
                <w:rtl/>
              </w:rPr>
              <w:t>סך כל מספר המשיבים</w:t>
            </w:r>
          </w:p>
        </w:tc>
        <w:tc>
          <w:tcPr>
            <w:tcW w:w="2410" w:type="dxa"/>
          </w:tcPr>
          <w:p w14:paraId="0A5F71DB" w14:textId="77777777" w:rsidR="007B6591" w:rsidRDefault="007B6591" w:rsidP="001E7274">
            <w:pPr>
              <w:tabs>
                <w:tab w:val="num" w:pos="-335"/>
              </w:tabs>
              <w:spacing w:after="225" w:line="30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rtl/>
              </w:rPr>
            </w:pPr>
          </w:p>
        </w:tc>
      </w:tr>
    </w:tbl>
    <w:p w14:paraId="28EB5B56" w14:textId="77777777" w:rsidR="007B6591" w:rsidRDefault="007B6591" w:rsidP="007B6591">
      <w:pPr>
        <w:shd w:val="clear" w:color="auto" w:fill="FFFFFF"/>
        <w:tabs>
          <w:tab w:val="num" w:pos="-335"/>
        </w:tabs>
        <w:spacing w:after="225" w:afterAutospacing="0" w:line="300" w:lineRule="atLeast"/>
        <w:rPr>
          <w:rFonts w:ascii="Helvetica" w:eastAsia="Times New Roman" w:hAnsi="Helvetica" w:cs="Helvetica"/>
          <w:color w:val="000000"/>
          <w:sz w:val="24"/>
          <w:szCs w:val="24"/>
          <w:rtl/>
        </w:rPr>
      </w:pPr>
    </w:p>
    <w:p w14:paraId="681BC14A" w14:textId="77777777" w:rsidR="007B6591" w:rsidRPr="006847C0" w:rsidRDefault="007B6591" w:rsidP="007B6591">
      <w:pPr>
        <w:shd w:val="clear" w:color="auto" w:fill="FFFFFF"/>
        <w:tabs>
          <w:tab w:val="num" w:pos="-335"/>
        </w:tabs>
        <w:spacing w:after="225" w:afterAutospacing="0" w:line="300" w:lineRule="atLeast"/>
        <w:rPr>
          <w:rFonts w:ascii="Helvetica" w:eastAsia="Times New Roman" w:hAnsi="Helvetica" w:cs="Helvetica"/>
          <w:color w:val="FF0000"/>
          <w:sz w:val="24"/>
          <w:szCs w:val="24"/>
        </w:rPr>
      </w:pPr>
      <w:r>
        <w:rPr>
          <w:rFonts w:ascii="Helvetica" w:eastAsia="Times New Roman" w:hAnsi="Helvetica" w:cs="Helvetica" w:hint="cs"/>
          <w:color w:val="000000"/>
          <w:sz w:val="24"/>
          <w:szCs w:val="24"/>
          <w:rtl/>
        </w:rPr>
        <w:lastRenderedPageBreak/>
        <w:t xml:space="preserve"> </w:t>
      </w:r>
      <w:r w:rsidRPr="006847C0">
        <w:rPr>
          <w:rFonts w:ascii="Helvetica" w:eastAsia="Times New Roman" w:hAnsi="Helvetica" w:cs="Helvetica" w:hint="cs"/>
          <w:color w:val="FF0000"/>
          <w:sz w:val="24"/>
          <w:szCs w:val="24"/>
          <w:rtl/>
        </w:rPr>
        <w:t xml:space="preserve">סכמו: מה לדעתכם רמת ההקשבה והפתיחות לשונות במקומות ההתנסות </w:t>
      </w:r>
      <w:r>
        <w:rPr>
          <w:rFonts w:ascii="Helvetica" w:eastAsia="Times New Roman" w:hAnsi="Helvetica" w:cs="Helvetica" w:hint="cs"/>
          <w:color w:val="FF0000"/>
          <w:sz w:val="24"/>
          <w:szCs w:val="24"/>
          <w:rtl/>
        </w:rPr>
        <w:t xml:space="preserve">בעבודה </w:t>
      </w:r>
      <w:r w:rsidRPr="006847C0">
        <w:rPr>
          <w:rFonts w:ascii="Helvetica" w:eastAsia="Times New Roman" w:hAnsi="Helvetica" w:cs="Helvetica" w:hint="cs"/>
          <w:color w:val="FF0000"/>
          <w:sz w:val="24"/>
          <w:szCs w:val="24"/>
          <w:rtl/>
        </w:rPr>
        <w:t>של משתתפי סדנה להכנה לקריירה _____________________________</w:t>
      </w:r>
    </w:p>
    <w:p w14:paraId="0BD325ED" w14:textId="77777777" w:rsidR="007B6591" w:rsidRDefault="007B6591" w:rsidP="007B6591">
      <w:pPr>
        <w:pStyle w:val="a4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מיומנות שביעית </w:t>
      </w:r>
      <w:r>
        <w:rPr>
          <w:b/>
          <w:bCs/>
          <w:sz w:val="24"/>
          <w:szCs w:val="24"/>
          <w:u w:val="single"/>
          <w:rtl/>
        </w:rPr>
        <w:t>–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שיפור יכולת אישית </w:t>
      </w:r>
      <w:r>
        <w:rPr>
          <w:b/>
          <w:bCs/>
          <w:sz w:val="24"/>
          <w:szCs w:val="24"/>
          <w:u w:val="single"/>
          <w:rtl/>
        </w:rPr>
        <w:t>–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חדד את המסור שלך </w:t>
      </w:r>
    </w:p>
    <w:p w14:paraId="3E62BA1B" w14:textId="77777777" w:rsidR="007B6591" w:rsidRPr="00F45438" w:rsidRDefault="007B6591" w:rsidP="007B6591">
      <w:pPr>
        <w:spacing w:line="360" w:lineRule="auto"/>
        <w:rPr>
          <w:sz w:val="24"/>
          <w:szCs w:val="24"/>
        </w:rPr>
      </w:pPr>
      <w:r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70528" behindDoc="0" locked="0" layoutInCell="1" allowOverlap="1" wp14:anchorId="5713EC84" wp14:editId="326563A3">
            <wp:simplePos x="0" y="0"/>
            <wp:positionH relativeFrom="margin">
              <wp:align>right</wp:align>
            </wp:positionH>
            <wp:positionV relativeFrom="paragraph">
              <wp:posOffset>459740</wp:posOffset>
            </wp:positionV>
            <wp:extent cx="3976370" cy="1308100"/>
            <wp:effectExtent l="0" t="0" r="24130" b="6350"/>
            <wp:wrapSquare wrapText="bothSides"/>
            <wp:docPr id="221" name="דיאגרמה 2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5438">
        <w:rPr>
          <w:rFonts w:hint="cs"/>
          <w:sz w:val="24"/>
          <w:szCs w:val="24"/>
          <w:rtl/>
        </w:rPr>
        <w:t xml:space="preserve">בחנו את עצמכם וחשבו איזה יכולות </w:t>
      </w:r>
      <w:r>
        <w:rPr>
          <w:rFonts w:hint="cs"/>
          <w:sz w:val="24"/>
          <w:szCs w:val="24"/>
          <w:rtl/>
        </w:rPr>
        <w:t xml:space="preserve">היה רוצה כל אחד מבני הזוג </w:t>
      </w:r>
      <w:r w:rsidRPr="00F45438">
        <w:rPr>
          <w:rFonts w:hint="cs"/>
          <w:sz w:val="24"/>
          <w:szCs w:val="24"/>
          <w:rtl/>
        </w:rPr>
        <w:t xml:space="preserve"> לחדד, להתרענן, לעדכן, להתחדש בארבעת התחומים:</w:t>
      </w:r>
    </w:p>
    <w:p w14:paraId="6C8A82CF" w14:textId="77777777" w:rsidR="007B6591" w:rsidRPr="00F45438" w:rsidRDefault="007B6591" w:rsidP="007B6591">
      <w:pPr>
        <w:spacing w:line="360" w:lineRule="auto"/>
        <w:rPr>
          <w:sz w:val="24"/>
          <w:szCs w:val="24"/>
          <w:rtl/>
        </w:rPr>
      </w:pPr>
    </w:p>
    <w:p w14:paraId="18C939B6" w14:textId="77777777" w:rsidR="007B6591" w:rsidRDefault="007B6591" w:rsidP="007B6591">
      <w:pPr>
        <w:jc w:val="center"/>
        <w:rPr>
          <w:b/>
          <w:bCs/>
          <w:sz w:val="24"/>
          <w:szCs w:val="24"/>
          <w:rtl/>
        </w:rPr>
      </w:pPr>
    </w:p>
    <w:p w14:paraId="7AB7ADFE" w14:textId="77777777" w:rsidR="007B6591" w:rsidRDefault="007B6591" w:rsidP="007B6591">
      <w:pPr>
        <w:jc w:val="center"/>
        <w:rPr>
          <w:b/>
          <w:bCs/>
          <w:sz w:val="24"/>
          <w:szCs w:val="24"/>
          <w:rtl/>
        </w:rPr>
      </w:pPr>
      <w:r w:rsidRPr="008B7DE5">
        <w:rPr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6AC3C54" wp14:editId="489353BB">
                <wp:simplePos x="0" y="0"/>
                <wp:positionH relativeFrom="column">
                  <wp:posOffset>-277495</wp:posOffset>
                </wp:positionH>
                <wp:positionV relativeFrom="paragraph">
                  <wp:posOffset>321310</wp:posOffset>
                </wp:positionV>
                <wp:extent cx="5975350" cy="596900"/>
                <wp:effectExtent l="0" t="0" r="25400" b="12700"/>
                <wp:wrapSquare wrapText="bothSides"/>
                <wp:docPr id="19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97535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3FD51" w14:textId="77777777" w:rsidR="007B6591" w:rsidRDefault="007B6591" w:rsidP="007B6591">
                            <w:pPr>
                              <w:rPr>
                                <w:rtl/>
                                <w:cs/>
                              </w:rPr>
                            </w:pPr>
                            <w:r w:rsidRPr="008B7DE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פיזי </w:t>
                            </w:r>
                            <w:r w:rsidRPr="008B7DE5">
                              <w:rPr>
                                <w:b/>
                                <w:bCs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יכולת גופנית, כושר , כוח, גמישות,</w:t>
                            </w:r>
                            <w:r>
                              <w:t>,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תזונה </w:t>
                            </w:r>
                            <w:r>
                              <w:t>;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8B7DE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רוחני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אמונה, עיסוק בערכים, למידה    </w:t>
                            </w:r>
                            <w:r>
                              <w:t>;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8B7DE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מנטלי </w:t>
                            </w:r>
                            <w:r w:rsidRPr="008B7DE5">
                              <w:rPr>
                                <w:b/>
                                <w:bCs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יכולת חשיבה ותפיסה של המציאות במחשבה, תבונה, כוח רצון, התמדה, תפקוד במצבי לחץ</w:t>
                            </w:r>
                            <w:r>
                              <w:t>;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 w:rsidRPr="00787B4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חברתי רגשי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יחסים חברתיים, אמפתיה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BEC00" id="_x0000_s1027" type="#_x0000_t202" style="position:absolute;left:0;text-align:left;margin-left:-21.85pt;margin-top:25.3pt;width:470.5pt;height:47pt;flip:x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">
                <v:textbox>
                  <w:txbxContent>
                    <w:p w:rsidR="007B6591" w:rsidRDefault="007B6591" w:rsidP="007B6591">
                      <w:pPr>
                        <w:rPr>
                          <w:rtl/>
                          <w:cs/>
                        </w:rPr>
                      </w:pPr>
                      <w:r w:rsidRPr="008B7DE5">
                        <w:rPr>
                          <w:rFonts w:hint="cs"/>
                          <w:b/>
                          <w:bCs/>
                          <w:rtl/>
                        </w:rPr>
                        <w:t xml:space="preserve">פיזי </w:t>
                      </w:r>
                      <w:r w:rsidRPr="008B7DE5">
                        <w:rPr>
                          <w:b/>
                          <w:bCs/>
                          <w:rtl/>
                        </w:rPr>
                        <w:t>–</w:t>
                      </w:r>
                      <w:r>
                        <w:rPr>
                          <w:rFonts w:hint="cs"/>
                          <w:rtl/>
                        </w:rPr>
                        <w:t xml:space="preserve"> יכולת גופנית, כושר , כוח, גמישות,</w:t>
                      </w:r>
                      <w:r>
                        <w:t>,</w:t>
                      </w:r>
                      <w:r>
                        <w:rPr>
                          <w:rFonts w:hint="cs"/>
                          <w:rtl/>
                        </w:rPr>
                        <w:t xml:space="preserve">תזונה </w:t>
                      </w:r>
                      <w:r>
                        <w:t>;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8B7DE5">
                        <w:rPr>
                          <w:rFonts w:hint="cs"/>
                          <w:b/>
                          <w:bCs/>
                          <w:rtl/>
                        </w:rPr>
                        <w:t xml:space="preserve">רוחני </w:t>
                      </w:r>
                      <w:r>
                        <w:rPr>
                          <w:b/>
                          <w:bCs/>
                          <w:rtl/>
                        </w:rPr>
                        <w:t>–</w:t>
                      </w:r>
                      <w:r>
                        <w:rPr>
                          <w:rFonts w:hint="cs"/>
                          <w:rtl/>
                        </w:rPr>
                        <w:t xml:space="preserve"> אמונה, עיסוק בערכים, למידה    </w:t>
                      </w:r>
                      <w:r>
                        <w:t>;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8B7DE5">
                        <w:rPr>
                          <w:rFonts w:hint="cs"/>
                          <w:b/>
                          <w:bCs/>
                          <w:rtl/>
                        </w:rPr>
                        <w:t xml:space="preserve">מנטלי </w:t>
                      </w:r>
                      <w:r w:rsidRPr="008B7DE5">
                        <w:rPr>
                          <w:b/>
                          <w:bCs/>
                          <w:rtl/>
                        </w:rPr>
                        <w:t>–</w:t>
                      </w:r>
                      <w:r>
                        <w:rPr>
                          <w:rFonts w:hint="cs"/>
                          <w:rtl/>
                        </w:rPr>
                        <w:t xml:space="preserve"> יכולת חשיבה ותפיסה של המציאות במחשבה, תבונה, כוח רצון, התמדה, תפקוד במצבי לחץ</w:t>
                      </w:r>
                      <w:r>
                        <w:t>;</w:t>
                      </w:r>
                      <w:r>
                        <w:rPr>
                          <w:rFonts w:hint="cs"/>
                          <w:rtl/>
                        </w:rPr>
                        <w:t xml:space="preserve">  </w:t>
                      </w:r>
                      <w:r w:rsidRPr="00787B48">
                        <w:rPr>
                          <w:rFonts w:hint="cs"/>
                          <w:b/>
                          <w:bCs/>
                          <w:rtl/>
                        </w:rPr>
                        <w:t>חברתי רגשי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–</w:t>
                      </w:r>
                      <w:r>
                        <w:rPr>
                          <w:rFonts w:hint="cs"/>
                          <w:rtl/>
                        </w:rPr>
                        <w:t xml:space="preserve"> יחסים חברתיים, אמפתיה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9ACFEC" w14:textId="77777777" w:rsidR="007B6591" w:rsidRPr="00787B48" w:rsidRDefault="007B6591" w:rsidP="007B6591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דוגמאות ל</w:t>
      </w:r>
      <w:r w:rsidRPr="00787B48">
        <w:rPr>
          <w:rFonts w:hint="cs"/>
          <w:b/>
          <w:bCs/>
          <w:sz w:val="24"/>
          <w:szCs w:val="24"/>
          <w:rtl/>
        </w:rPr>
        <w:t>פעילויות לשיפור ארבעת הממדים</w:t>
      </w:r>
    </w:p>
    <w:p w14:paraId="15278B3F" w14:textId="77777777" w:rsidR="007B6591" w:rsidRDefault="007B6591" w:rsidP="007B6591">
      <w:pPr>
        <w:spacing w:line="360" w:lineRule="auto"/>
        <w:rPr>
          <w:sz w:val="24"/>
          <w:szCs w:val="24"/>
          <w:rtl/>
        </w:rPr>
      </w:pPr>
      <w:r w:rsidRPr="00787B48">
        <w:rPr>
          <w:color w:val="FF0000"/>
          <w:rtl/>
        </w:rPr>
        <w:t>פי</w:t>
      </w:r>
      <w:r w:rsidRPr="00787B48">
        <w:rPr>
          <w:rFonts w:hint="cs"/>
          <w:color w:val="FF0000"/>
          <w:rtl/>
        </w:rPr>
        <w:t xml:space="preserve">זי </w:t>
      </w:r>
      <w:r>
        <w:rPr>
          <w:rFonts w:hint="cs"/>
          <w:rtl/>
        </w:rPr>
        <w:t>-</w:t>
      </w:r>
      <w:r>
        <w:rPr>
          <w:rtl/>
        </w:rPr>
        <w:t xml:space="preserve"> התעמלות, </w:t>
      </w:r>
      <w:r>
        <w:rPr>
          <w:rFonts w:hint="cs"/>
          <w:rtl/>
        </w:rPr>
        <w:t xml:space="preserve">שחרור עומדים, </w:t>
      </w:r>
      <w:r>
        <w:rPr>
          <w:rtl/>
        </w:rPr>
        <w:t>תזונה.</w:t>
      </w:r>
      <w:r>
        <w:rPr>
          <w:rFonts w:hint="cs"/>
          <w:rtl/>
        </w:rPr>
        <w:t xml:space="preserve"> </w:t>
      </w:r>
      <w:r w:rsidRPr="00787B48">
        <w:rPr>
          <w:color w:val="FF0000"/>
          <w:rtl/>
        </w:rPr>
        <w:t xml:space="preserve">חברתי-רגשי </w:t>
      </w:r>
      <w:r>
        <w:rPr>
          <w:rFonts w:hint="cs"/>
          <w:rtl/>
        </w:rPr>
        <w:t xml:space="preserve">- </w:t>
      </w:r>
      <w:r>
        <w:rPr>
          <w:rtl/>
        </w:rPr>
        <w:t>תרומה לכלל, אמפתיה</w:t>
      </w:r>
      <w:r>
        <w:t xml:space="preserve">, </w:t>
      </w:r>
      <w:r>
        <w:rPr>
          <w:rtl/>
        </w:rPr>
        <w:t xml:space="preserve">סינרגיה, </w:t>
      </w:r>
      <w:r>
        <w:rPr>
          <w:rFonts w:hint="cs"/>
          <w:rtl/>
        </w:rPr>
        <w:t xml:space="preserve">שיפור </w:t>
      </w:r>
      <w:r>
        <w:rPr>
          <w:rtl/>
        </w:rPr>
        <w:t xml:space="preserve">ביטחון פנימי </w:t>
      </w:r>
      <w:r>
        <w:rPr>
          <w:rFonts w:hint="cs"/>
          <w:rtl/>
        </w:rPr>
        <w:t xml:space="preserve">. </w:t>
      </w:r>
      <w:r w:rsidRPr="00787B48">
        <w:rPr>
          <w:color w:val="FF0000"/>
          <w:rtl/>
        </w:rPr>
        <w:t>מנטלי</w:t>
      </w:r>
      <w:r w:rsidRPr="00787B48">
        <w:rPr>
          <w:rFonts w:hint="cs"/>
          <w:color w:val="FF0000"/>
          <w:rtl/>
        </w:rPr>
        <w:t xml:space="preserve"> </w:t>
      </w:r>
      <w:r>
        <w:rPr>
          <w:rFonts w:hint="cs"/>
          <w:rtl/>
        </w:rPr>
        <w:t>-</w:t>
      </w:r>
      <w:r>
        <w:rPr>
          <w:rtl/>
        </w:rPr>
        <w:t xml:space="preserve"> קריאה, הדמיה, תכנון, כתיבה</w:t>
      </w:r>
      <w:r>
        <w:rPr>
          <w:rFonts w:hint="cs"/>
          <w:rtl/>
        </w:rPr>
        <w:t xml:space="preserve">. </w:t>
      </w:r>
      <w:r>
        <w:rPr>
          <w:rtl/>
        </w:rPr>
        <w:t xml:space="preserve"> </w:t>
      </w:r>
      <w:r w:rsidRPr="00787B48">
        <w:rPr>
          <w:color w:val="FF0000"/>
          <w:rtl/>
        </w:rPr>
        <w:t>רוחני</w:t>
      </w:r>
      <w:r w:rsidRPr="00787B48">
        <w:rPr>
          <w:rFonts w:hint="cs"/>
          <w:color w:val="FF0000"/>
          <w:rtl/>
        </w:rPr>
        <w:t xml:space="preserve"> </w:t>
      </w:r>
      <w:r>
        <w:rPr>
          <w:rFonts w:hint="cs"/>
          <w:rtl/>
        </w:rPr>
        <w:t>-</w:t>
      </w:r>
      <w:r>
        <w:rPr>
          <w:rtl/>
        </w:rPr>
        <w:t xml:space="preserve"> הבהרת ערכים וקבלת מחויבות לימוד ומדיטציה</w:t>
      </w:r>
    </w:p>
    <w:p w14:paraId="2915A2C4" w14:textId="77777777" w:rsidR="007B6591" w:rsidRDefault="007B6591" w:rsidP="007B6591">
      <w:pPr>
        <w:ind w:hanging="619"/>
        <w:rPr>
          <w:b/>
          <w:bCs/>
          <w:color w:val="C00000"/>
          <w:sz w:val="24"/>
          <w:szCs w:val="24"/>
          <w:rtl/>
        </w:rPr>
      </w:pPr>
      <w:r w:rsidRPr="00787B48">
        <w:rPr>
          <w:rFonts w:hint="cs"/>
          <w:b/>
          <w:bCs/>
          <w:color w:val="C00000"/>
          <w:sz w:val="24"/>
          <w:szCs w:val="24"/>
          <w:rtl/>
        </w:rPr>
        <w:t>קידום ארבעת הממדים הלוו יחד משפרים את היכולות האישיות ומחדדות את ה"מסור שלך"</w:t>
      </w:r>
    </w:p>
    <w:p w14:paraId="3E11F97E" w14:textId="77777777" w:rsidR="007B6591" w:rsidRDefault="007B6591" w:rsidP="007B6591">
      <w:pPr>
        <w:ind w:hanging="619"/>
        <w:rPr>
          <w:sz w:val="24"/>
          <w:szCs w:val="24"/>
          <w:rtl/>
        </w:rPr>
      </w:pPr>
      <w:r w:rsidRPr="00DA38A0">
        <w:rPr>
          <w:rFonts w:hint="cs"/>
          <w:sz w:val="24"/>
          <w:szCs w:val="24"/>
          <w:rtl/>
        </w:rPr>
        <w:t>בטבלה הבאה ערכו רשימות של פעילויות שיוכלו לחדד את היכולות שלכם בכל ארבעת הממדים</w:t>
      </w:r>
      <w:r>
        <w:rPr>
          <w:rFonts w:hint="cs"/>
          <w:color w:val="C00000"/>
          <w:sz w:val="24"/>
          <w:szCs w:val="24"/>
          <w:rtl/>
        </w:rPr>
        <w:t xml:space="preserve">, </w:t>
      </w:r>
      <w:r w:rsidRPr="00DA38A0">
        <w:rPr>
          <w:rFonts w:hint="cs"/>
          <w:sz w:val="24"/>
          <w:szCs w:val="24"/>
          <w:rtl/>
        </w:rPr>
        <w:t>שמרו את הטבלה בקלסר האישי, יומן אישי, גזרו והדביקו בבית, / בכיתה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583"/>
        <w:gridCol w:w="1645"/>
        <w:gridCol w:w="1739"/>
        <w:gridCol w:w="1260"/>
        <w:gridCol w:w="1982"/>
      </w:tblGrid>
      <w:tr w:rsidR="007B6591" w14:paraId="2D6066ED" w14:textId="77777777" w:rsidTr="001E7274">
        <w:tc>
          <w:tcPr>
            <w:tcW w:w="3228" w:type="dxa"/>
            <w:gridSpan w:val="2"/>
          </w:tcPr>
          <w:p w14:paraId="529D2AC4" w14:textId="77777777" w:rsidR="007B6591" w:rsidRDefault="007B6591" w:rsidP="001E7274">
            <w:pPr>
              <w:rPr>
                <w:rtl/>
              </w:rPr>
            </w:pPr>
            <w:r>
              <w:rPr>
                <w:rFonts w:hint="cs"/>
                <w:rtl/>
              </w:rPr>
              <w:t>משתתף 1</w:t>
            </w:r>
          </w:p>
        </w:tc>
        <w:tc>
          <w:tcPr>
            <w:tcW w:w="1739" w:type="dxa"/>
            <w:tcBorders>
              <w:top w:val="nil"/>
              <w:bottom w:val="nil"/>
            </w:tcBorders>
          </w:tcPr>
          <w:p w14:paraId="727E92CB" w14:textId="77777777" w:rsidR="007B6591" w:rsidRDefault="007B6591" w:rsidP="001E7274">
            <w:pPr>
              <w:rPr>
                <w:rtl/>
              </w:rPr>
            </w:pPr>
          </w:p>
        </w:tc>
        <w:tc>
          <w:tcPr>
            <w:tcW w:w="3242" w:type="dxa"/>
            <w:gridSpan w:val="2"/>
          </w:tcPr>
          <w:p w14:paraId="7CD25DAB" w14:textId="77777777" w:rsidR="007B6591" w:rsidRDefault="007B6591" w:rsidP="001E7274">
            <w:pPr>
              <w:rPr>
                <w:rtl/>
              </w:rPr>
            </w:pPr>
            <w:r>
              <w:rPr>
                <w:rFonts w:hint="cs"/>
                <w:rtl/>
              </w:rPr>
              <w:t>משתתף 2</w:t>
            </w:r>
          </w:p>
        </w:tc>
      </w:tr>
      <w:tr w:rsidR="007B6591" w14:paraId="31BDFF51" w14:textId="77777777" w:rsidTr="001E7274">
        <w:trPr>
          <w:trHeight w:val="269"/>
        </w:trPr>
        <w:tc>
          <w:tcPr>
            <w:tcW w:w="1583" w:type="dxa"/>
          </w:tcPr>
          <w:p w14:paraId="66596B09" w14:textId="77777777" w:rsidR="007B6591" w:rsidRDefault="007B6591" w:rsidP="001E7274">
            <w:pPr>
              <w:rPr>
                <w:rtl/>
              </w:rPr>
            </w:pPr>
            <w:r>
              <w:rPr>
                <w:rFonts w:hint="cs"/>
                <w:rtl/>
              </w:rPr>
              <w:t>תחום</w:t>
            </w:r>
          </w:p>
        </w:tc>
        <w:tc>
          <w:tcPr>
            <w:tcW w:w="1645" w:type="dxa"/>
          </w:tcPr>
          <w:p w14:paraId="0F6C296A" w14:textId="77777777" w:rsidR="007B6591" w:rsidRDefault="007B6591" w:rsidP="001E7274">
            <w:pPr>
              <w:rPr>
                <w:rtl/>
              </w:rPr>
            </w:pPr>
            <w:r>
              <w:rPr>
                <w:rFonts w:hint="cs"/>
                <w:rtl/>
              </w:rPr>
              <w:t>פעילויות</w:t>
            </w:r>
          </w:p>
        </w:tc>
        <w:tc>
          <w:tcPr>
            <w:tcW w:w="1739" w:type="dxa"/>
            <w:tcBorders>
              <w:top w:val="nil"/>
              <w:bottom w:val="nil"/>
            </w:tcBorders>
          </w:tcPr>
          <w:p w14:paraId="437D85A0" w14:textId="77777777" w:rsidR="007B6591" w:rsidRDefault="007B6591" w:rsidP="001E7274">
            <w:pPr>
              <w:rPr>
                <w:rtl/>
              </w:rPr>
            </w:pPr>
          </w:p>
        </w:tc>
        <w:tc>
          <w:tcPr>
            <w:tcW w:w="1260" w:type="dxa"/>
          </w:tcPr>
          <w:p w14:paraId="417C14DB" w14:textId="77777777" w:rsidR="007B6591" w:rsidRDefault="007B6591" w:rsidP="001E7274">
            <w:pPr>
              <w:rPr>
                <w:rtl/>
              </w:rPr>
            </w:pPr>
            <w:r>
              <w:rPr>
                <w:rFonts w:hint="cs"/>
                <w:rtl/>
              </w:rPr>
              <w:t>תחום</w:t>
            </w:r>
          </w:p>
        </w:tc>
        <w:tc>
          <w:tcPr>
            <w:tcW w:w="1982" w:type="dxa"/>
          </w:tcPr>
          <w:p w14:paraId="5038E535" w14:textId="77777777" w:rsidR="007B6591" w:rsidRDefault="007B6591" w:rsidP="001E7274">
            <w:pPr>
              <w:rPr>
                <w:rtl/>
              </w:rPr>
            </w:pPr>
            <w:r>
              <w:rPr>
                <w:rFonts w:hint="cs"/>
                <w:rtl/>
              </w:rPr>
              <w:t>פעילויות</w:t>
            </w:r>
          </w:p>
        </w:tc>
      </w:tr>
      <w:tr w:rsidR="007B6591" w14:paraId="0EF34F12" w14:textId="77777777" w:rsidTr="001E7274">
        <w:tc>
          <w:tcPr>
            <w:tcW w:w="1583" w:type="dxa"/>
          </w:tcPr>
          <w:p w14:paraId="60F890D4" w14:textId="77777777" w:rsidR="007B6591" w:rsidRDefault="007B6591" w:rsidP="001E7274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פיזי</w:t>
            </w:r>
          </w:p>
        </w:tc>
        <w:tc>
          <w:tcPr>
            <w:tcW w:w="1645" w:type="dxa"/>
          </w:tcPr>
          <w:p w14:paraId="3AD8FD04" w14:textId="77777777" w:rsidR="007B6591" w:rsidRDefault="007B6591" w:rsidP="001E7274">
            <w:pPr>
              <w:spacing w:line="480" w:lineRule="auto"/>
              <w:rPr>
                <w:rtl/>
              </w:rPr>
            </w:pPr>
          </w:p>
          <w:p w14:paraId="316F60CA" w14:textId="77777777" w:rsidR="007B6591" w:rsidRDefault="007B6591" w:rsidP="001E7274">
            <w:pPr>
              <w:spacing w:line="480" w:lineRule="auto"/>
              <w:rPr>
                <w:rtl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14:paraId="18E0F329" w14:textId="77777777" w:rsidR="007B6591" w:rsidRDefault="007B6591" w:rsidP="001E7274">
            <w:pPr>
              <w:spacing w:line="480" w:lineRule="auto"/>
              <w:rPr>
                <w:rtl/>
              </w:rPr>
            </w:pPr>
          </w:p>
        </w:tc>
        <w:tc>
          <w:tcPr>
            <w:tcW w:w="1260" w:type="dxa"/>
          </w:tcPr>
          <w:p w14:paraId="08DD3434" w14:textId="77777777" w:rsidR="007B6591" w:rsidRDefault="007B6591" w:rsidP="001E7274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פיזי</w:t>
            </w:r>
          </w:p>
        </w:tc>
        <w:tc>
          <w:tcPr>
            <w:tcW w:w="1982" w:type="dxa"/>
          </w:tcPr>
          <w:p w14:paraId="29286D3C" w14:textId="77777777" w:rsidR="007B6591" w:rsidRDefault="007B6591" w:rsidP="001E7274">
            <w:pPr>
              <w:spacing w:line="480" w:lineRule="auto"/>
              <w:rPr>
                <w:rtl/>
              </w:rPr>
            </w:pPr>
          </w:p>
        </w:tc>
      </w:tr>
      <w:tr w:rsidR="007B6591" w14:paraId="44BC1A3A" w14:textId="77777777" w:rsidTr="001E7274">
        <w:tc>
          <w:tcPr>
            <w:tcW w:w="1583" w:type="dxa"/>
          </w:tcPr>
          <w:p w14:paraId="272D28D4" w14:textId="77777777" w:rsidR="007B6591" w:rsidRDefault="007B6591" w:rsidP="001E7274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רוחני</w:t>
            </w:r>
          </w:p>
        </w:tc>
        <w:tc>
          <w:tcPr>
            <w:tcW w:w="1645" w:type="dxa"/>
          </w:tcPr>
          <w:p w14:paraId="0A8404D7" w14:textId="77777777" w:rsidR="007B6591" w:rsidRDefault="007B6591" w:rsidP="001E7274">
            <w:pPr>
              <w:spacing w:line="480" w:lineRule="auto"/>
              <w:rPr>
                <w:rtl/>
              </w:rPr>
            </w:pPr>
          </w:p>
          <w:p w14:paraId="05BA6BF3" w14:textId="77777777" w:rsidR="007B6591" w:rsidRDefault="007B6591" w:rsidP="001E7274">
            <w:pPr>
              <w:spacing w:line="480" w:lineRule="auto"/>
              <w:rPr>
                <w:rtl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14:paraId="5BCBF376" w14:textId="77777777" w:rsidR="007B6591" w:rsidRDefault="007B6591" w:rsidP="001E7274">
            <w:pPr>
              <w:spacing w:line="480" w:lineRule="auto"/>
              <w:rPr>
                <w:rtl/>
              </w:rPr>
            </w:pPr>
          </w:p>
        </w:tc>
        <w:tc>
          <w:tcPr>
            <w:tcW w:w="1260" w:type="dxa"/>
          </w:tcPr>
          <w:p w14:paraId="3A47D9D2" w14:textId="77777777" w:rsidR="007B6591" w:rsidRDefault="007B6591" w:rsidP="001E7274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רוחני</w:t>
            </w:r>
          </w:p>
        </w:tc>
        <w:tc>
          <w:tcPr>
            <w:tcW w:w="1982" w:type="dxa"/>
          </w:tcPr>
          <w:p w14:paraId="717C32F7" w14:textId="77777777" w:rsidR="007B6591" w:rsidRDefault="007B6591" w:rsidP="001E7274">
            <w:pPr>
              <w:spacing w:line="480" w:lineRule="auto"/>
              <w:rPr>
                <w:rtl/>
              </w:rPr>
            </w:pPr>
          </w:p>
        </w:tc>
      </w:tr>
      <w:tr w:rsidR="007B6591" w14:paraId="3E33BAF9" w14:textId="77777777" w:rsidTr="001E7274">
        <w:tc>
          <w:tcPr>
            <w:tcW w:w="1583" w:type="dxa"/>
          </w:tcPr>
          <w:p w14:paraId="7F46FD81" w14:textId="77777777" w:rsidR="007B6591" w:rsidRDefault="007B6591" w:rsidP="001E7274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מנטלי</w:t>
            </w:r>
          </w:p>
        </w:tc>
        <w:tc>
          <w:tcPr>
            <w:tcW w:w="1645" w:type="dxa"/>
          </w:tcPr>
          <w:p w14:paraId="61784748" w14:textId="77777777" w:rsidR="007B6591" w:rsidRDefault="007B6591" w:rsidP="001E7274">
            <w:pPr>
              <w:spacing w:line="480" w:lineRule="auto"/>
              <w:rPr>
                <w:rtl/>
              </w:rPr>
            </w:pPr>
          </w:p>
          <w:p w14:paraId="5E537417" w14:textId="77777777" w:rsidR="007B6591" w:rsidRDefault="007B6591" w:rsidP="001E7274">
            <w:pPr>
              <w:spacing w:line="480" w:lineRule="auto"/>
              <w:rPr>
                <w:rtl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14:paraId="42997584" w14:textId="77777777" w:rsidR="007B6591" w:rsidRDefault="007B6591" w:rsidP="001E7274">
            <w:pPr>
              <w:spacing w:line="480" w:lineRule="auto"/>
              <w:rPr>
                <w:rtl/>
              </w:rPr>
            </w:pPr>
          </w:p>
        </w:tc>
        <w:tc>
          <w:tcPr>
            <w:tcW w:w="1260" w:type="dxa"/>
          </w:tcPr>
          <w:p w14:paraId="143E16A8" w14:textId="77777777" w:rsidR="007B6591" w:rsidRDefault="007B6591" w:rsidP="001E7274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מנטלי</w:t>
            </w:r>
          </w:p>
        </w:tc>
        <w:tc>
          <w:tcPr>
            <w:tcW w:w="1982" w:type="dxa"/>
          </w:tcPr>
          <w:p w14:paraId="2CF7EC5F" w14:textId="77777777" w:rsidR="007B6591" w:rsidRDefault="007B6591" w:rsidP="001E7274">
            <w:pPr>
              <w:spacing w:line="480" w:lineRule="auto"/>
              <w:rPr>
                <w:rtl/>
              </w:rPr>
            </w:pPr>
          </w:p>
        </w:tc>
      </w:tr>
      <w:tr w:rsidR="007B6591" w14:paraId="0DFF74C9" w14:textId="77777777" w:rsidTr="001E7274">
        <w:tc>
          <w:tcPr>
            <w:tcW w:w="1583" w:type="dxa"/>
          </w:tcPr>
          <w:p w14:paraId="6198C0B7" w14:textId="77777777" w:rsidR="007B6591" w:rsidRDefault="007B6591" w:rsidP="001E7274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חברתי רגשי</w:t>
            </w:r>
          </w:p>
        </w:tc>
        <w:tc>
          <w:tcPr>
            <w:tcW w:w="1645" w:type="dxa"/>
          </w:tcPr>
          <w:p w14:paraId="3C2619A7" w14:textId="77777777" w:rsidR="007B6591" w:rsidRDefault="007B6591" w:rsidP="001E7274">
            <w:pPr>
              <w:spacing w:line="480" w:lineRule="auto"/>
              <w:rPr>
                <w:rtl/>
              </w:rPr>
            </w:pPr>
          </w:p>
          <w:p w14:paraId="1CB2E819" w14:textId="77777777" w:rsidR="007B6591" w:rsidRDefault="007B6591" w:rsidP="001E7274">
            <w:pPr>
              <w:spacing w:line="480" w:lineRule="auto"/>
              <w:rPr>
                <w:rtl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14:paraId="167EC50D" w14:textId="77777777" w:rsidR="007B6591" w:rsidRDefault="007B6591" w:rsidP="001E7274">
            <w:pPr>
              <w:spacing w:line="480" w:lineRule="auto"/>
              <w:rPr>
                <w:rtl/>
              </w:rPr>
            </w:pPr>
          </w:p>
        </w:tc>
        <w:tc>
          <w:tcPr>
            <w:tcW w:w="1260" w:type="dxa"/>
          </w:tcPr>
          <w:p w14:paraId="185A3F85" w14:textId="77777777" w:rsidR="007B6591" w:rsidRDefault="007B6591" w:rsidP="001E7274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חברתי רגשי</w:t>
            </w:r>
          </w:p>
        </w:tc>
        <w:tc>
          <w:tcPr>
            <w:tcW w:w="1982" w:type="dxa"/>
          </w:tcPr>
          <w:p w14:paraId="594382D8" w14:textId="77777777" w:rsidR="007B6591" w:rsidRDefault="007B6591" w:rsidP="001E7274">
            <w:pPr>
              <w:spacing w:line="480" w:lineRule="auto"/>
              <w:rPr>
                <w:rtl/>
              </w:rPr>
            </w:pPr>
          </w:p>
        </w:tc>
      </w:tr>
    </w:tbl>
    <w:p w14:paraId="1C2FEE1B" w14:textId="77777777" w:rsidR="00E84DD0" w:rsidRDefault="00E84DD0" w:rsidP="007B6591"/>
    <w:sectPr w:rsidR="00E84DD0" w:rsidSect="00893C3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EE79E" w14:textId="77777777" w:rsidR="00381CA3" w:rsidRDefault="00381CA3" w:rsidP="00381CA3">
      <w:pPr>
        <w:spacing w:after="0"/>
      </w:pPr>
      <w:r>
        <w:separator/>
      </w:r>
    </w:p>
  </w:endnote>
  <w:endnote w:type="continuationSeparator" w:id="0">
    <w:p w14:paraId="47819EAE" w14:textId="77777777" w:rsidR="00381CA3" w:rsidRDefault="00381CA3" w:rsidP="00381C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67A7A" w14:textId="77777777" w:rsidR="00EB1072" w:rsidRDefault="00EB107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92CE" w14:textId="5B87E327" w:rsidR="00EB1072" w:rsidRPr="00EB1072" w:rsidRDefault="00EB1072" w:rsidP="00EB1072">
    <w:pPr>
      <w:spacing w:after="0" w:afterAutospacing="0" w:line="360" w:lineRule="auto"/>
      <w:ind w:hanging="52"/>
      <w:rPr>
        <w:rFonts w:ascii="David" w:hAnsi="David" w:cs="David"/>
        <w:color w:val="000000"/>
        <w:sz w:val="18"/>
        <w:szCs w:val="18"/>
        <w:shd w:val="clear" w:color="auto" w:fill="FFFFFF"/>
      </w:rPr>
    </w:pPr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>נכתב</w:t>
    </w:r>
    <w:r>
      <w:rPr>
        <w:rStyle w:val="gmaildefault"/>
        <w:rFonts w:ascii="David" w:hAnsi="David" w:cs="David"/>
        <w:color w:val="000000"/>
        <w:sz w:val="18"/>
        <w:szCs w:val="18"/>
        <w:shd w:val="clear" w:color="auto" w:fill="FFFFFF"/>
        <w:rtl/>
      </w:rPr>
      <w:t> </w:t>
    </w:r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 xml:space="preserve">ע"י כותבות </w:t>
    </w:r>
    <w:proofErr w:type="spellStart"/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>תהל"ל</w:t>
    </w:r>
    <w:proofErr w:type="spellEnd"/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 xml:space="preserve"> </w:t>
    </w:r>
    <w:r>
      <w:rPr>
        <w:rStyle w:val="gmaildefault"/>
        <w:rFonts w:ascii="David" w:hAnsi="David" w:cs="David"/>
        <w:color w:val="000000"/>
        <w:sz w:val="18"/>
        <w:szCs w:val="18"/>
        <w:shd w:val="clear" w:color="auto" w:fill="FFFFFF"/>
        <w:rtl/>
      </w:rPr>
      <w:t> </w:t>
    </w:r>
    <w:hyperlink r:id="rId1" w:history="1">
      <w:r w:rsidRPr="00E0289E">
        <w:rPr>
          <w:rStyle w:val="Hyperlink"/>
          <w:rFonts w:ascii="David" w:hAnsi="David" w:cs="David"/>
          <w:sz w:val="18"/>
          <w:szCs w:val="18"/>
          <w:shd w:val="clear" w:color="auto" w:fill="FFFFFF"/>
        </w:rPr>
        <w:t>http://tep.haifa.ac.il</w:t>
      </w:r>
      <w:r w:rsidRPr="00E0289E">
        <w:rPr>
          <w:rStyle w:val="Hyperlink"/>
          <w:rFonts w:ascii="David" w:hAnsi="David" w:cs="David"/>
          <w:sz w:val="18"/>
          <w:szCs w:val="18"/>
          <w:shd w:val="clear" w:color="auto" w:fill="FFFFFF"/>
          <w:rtl/>
        </w:rPr>
        <w:t>/</w:t>
      </w:r>
    </w:hyperlink>
    <w:r>
      <w:rPr>
        <w:rStyle w:val="gmaildefault"/>
        <w:rFonts w:ascii="David" w:hAnsi="David" w:cs="David" w:hint="cs"/>
        <w:color w:val="000000"/>
        <w:sz w:val="18"/>
        <w:szCs w:val="18"/>
        <w:shd w:val="clear" w:color="auto" w:fill="FFFFFF"/>
        <w:rtl/>
      </w:rPr>
      <w:t xml:space="preserve"> </w:t>
    </w:r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 xml:space="preserve">עבור תכנית "מגמה לעתיד ("משרד החינוך, משרד העבודה והרווחה, ג'וינט ישראל מעבר למגבלות, קרנות הביטוח הלאומי, רשת </w:t>
    </w:r>
    <w:proofErr w:type="spellStart"/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>עתי"ד</w:t>
    </w:r>
    <w:proofErr w:type="spellEnd"/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 xml:space="preserve">, עמותת </w:t>
    </w:r>
    <w:proofErr w:type="spellStart"/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>אלווין</w:t>
    </w:r>
    <w:proofErr w:type="spellEnd"/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> </w:t>
    </w:r>
    <w:r>
      <w:rPr>
        <w:rFonts w:ascii="David" w:hAnsi="David" w:cs="David"/>
        <w:color w:val="222222"/>
        <w:sz w:val="18"/>
        <w:szCs w:val="18"/>
        <w:shd w:val="clear" w:color="auto" w:fill="FFFFFF"/>
        <w:rtl/>
      </w:rPr>
      <w:t>ועמותת</w:t>
    </w:r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> גוונים</w:t>
    </w:r>
    <w:r>
      <w:rPr>
        <w:rStyle w:val="gmaildefault"/>
        <w:rFonts w:ascii="David" w:hAnsi="David" w:cs="David"/>
        <w:color w:val="000000"/>
        <w:sz w:val="18"/>
        <w:szCs w:val="18"/>
        <w:shd w:val="clear" w:color="auto" w:fill="FFFFFF"/>
        <w:rtl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4959" w14:textId="77777777" w:rsidR="00EB1072" w:rsidRDefault="00EB107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8FB6A" w14:textId="77777777" w:rsidR="00381CA3" w:rsidRDefault="00381CA3" w:rsidP="00381CA3">
      <w:pPr>
        <w:spacing w:after="0"/>
      </w:pPr>
      <w:r>
        <w:separator/>
      </w:r>
    </w:p>
  </w:footnote>
  <w:footnote w:type="continuationSeparator" w:id="0">
    <w:p w14:paraId="46A840A7" w14:textId="77777777" w:rsidR="00381CA3" w:rsidRDefault="00381CA3" w:rsidP="00381C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31417" w14:textId="77777777" w:rsidR="00EB1072" w:rsidRDefault="00EB107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C31F0" w14:textId="5E00CFAE" w:rsidR="00381CA3" w:rsidRDefault="00381CA3">
    <w:pPr>
      <w:pStyle w:val="a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2C36C0" wp14:editId="2358EE4A">
          <wp:simplePos x="0" y="0"/>
          <wp:positionH relativeFrom="column">
            <wp:posOffset>1813560</wp:posOffset>
          </wp:positionH>
          <wp:positionV relativeFrom="paragraph">
            <wp:posOffset>-365760</wp:posOffset>
          </wp:positionV>
          <wp:extent cx="1016000" cy="1152525"/>
          <wp:effectExtent l="0" t="0" r="0" b="9525"/>
          <wp:wrapThrough wrapText="bothSides">
            <wp:wrapPolygon edited="0">
              <wp:start x="7695" y="0"/>
              <wp:lineTo x="4455" y="1785"/>
              <wp:lineTo x="0" y="4998"/>
              <wp:lineTo x="0" y="13210"/>
              <wp:lineTo x="5265" y="17851"/>
              <wp:lineTo x="6480" y="17851"/>
              <wp:lineTo x="405" y="19636"/>
              <wp:lineTo x="405" y="21064"/>
              <wp:lineTo x="4455" y="21421"/>
              <wp:lineTo x="6075" y="21421"/>
              <wp:lineTo x="20655" y="21064"/>
              <wp:lineTo x="21060" y="19636"/>
              <wp:lineTo x="15795" y="17851"/>
              <wp:lineTo x="21060" y="13210"/>
              <wp:lineTo x="20655" y="4641"/>
              <wp:lineTo x="16605" y="1428"/>
              <wp:lineTo x="12960" y="0"/>
              <wp:lineTo x="7695" y="0"/>
            </wp:wrapPolygon>
          </wp:wrapThrough>
          <wp:docPr id="1" name="תמונה 4">
            <a:extLst xmlns:a="http://schemas.openxmlformats.org/drawingml/2006/main">
              <a:ext uri="{FF2B5EF4-FFF2-40B4-BE49-F238E27FC236}">
                <a16:creationId xmlns:a16="http://schemas.microsoft.com/office/drawing/2014/main" id="{0F121E22-9647-4CD3-ABD1-1D3468509AB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4">
                    <a:extLst>
                      <a:ext uri="{FF2B5EF4-FFF2-40B4-BE49-F238E27FC236}">
                        <a16:creationId xmlns:a16="http://schemas.microsoft.com/office/drawing/2014/main" id="{0F121E22-9647-4CD3-ABD1-1D3468509AB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5491" w14:textId="77777777" w:rsidR="00EB1072" w:rsidRDefault="00EB10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B3A6D"/>
    <w:multiLevelType w:val="multilevel"/>
    <w:tmpl w:val="66AC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7529EE"/>
    <w:multiLevelType w:val="hybridMultilevel"/>
    <w:tmpl w:val="AEC2C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76CD9"/>
    <w:multiLevelType w:val="hybridMultilevel"/>
    <w:tmpl w:val="8320E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01E92"/>
    <w:multiLevelType w:val="hybridMultilevel"/>
    <w:tmpl w:val="EAE0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63BC0"/>
    <w:multiLevelType w:val="hybridMultilevel"/>
    <w:tmpl w:val="05DAF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91"/>
    <w:rsid w:val="00381CA3"/>
    <w:rsid w:val="007B6591"/>
    <w:rsid w:val="00893C3C"/>
    <w:rsid w:val="00A23ED7"/>
    <w:rsid w:val="00D539B3"/>
    <w:rsid w:val="00E84DD0"/>
    <w:rsid w:val="00EB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EDAB3"/>
  <w15:chartTrackingRefBased/>
  <w15:docId w15:val="{1370D3E1-79FF-455C-9F13-24EFC2FF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59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3ED7"/>
    <w:rPr>
      <w:b/>
      <w:bCs/>
    </w:rPr>
  </w:style>
  <w:style w:type="paragraph" w:styleId="a4">
    <w:name w:val="List Paragraph"/>
    <w:basedOn w:val="a"/>
    <w:link w:val="a5"/>
    <w:uiPriority w:val="34"/>
    <w:qFormat/>
    <w:rsid w:val="00A23ED7"/>
    <w:pPr>
      <w:ind w:left="720"/>
      <w:contextualSpacing/>
    </w:pPr>
  </w:style>
  <w:style w:type="character" w:customStyle="1" w:styleId="a5">
    <w:name w:val="פיסקת רשימה תו"/>
    <w:link w:val="a4"/>
    <w:uiPriority w:val="34"/>
    <w:rsid w:val="00A23ED7"/>
  </w:style>
  <w:style w:type="table" w:styleId="a6">
    <w:name w:val="Table Grid"/>
    <w:basedOn w:val="a1"/>
    <w:uiPriority w:val="39"/>
    <w:rsid w:val="007B6591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7B659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81CA3"/>
    <w:pPr>
      <w:tabs>
        <w:tab w:val="center" w:pos="4320"/>
        <w:tab w:val="right" w:pos="8640"/>
      </w:tabs>
      <w:spacing w:after="0"/>
    </w:pPr>
  </w:style>
  <w:style w:type="character" w:customStyle="1" w:styleId="a8">
    <w:name w:val="כותרת עליונה תו"/>
    <w:basedOn w:val="a0"/>
    <w:link w:val="a7"/>
    <w:uiPriority w:val="99"/>
    <w:rsid w:val="00381CA3"/>
  </w:style>
  <w:style w:type="paragraph" w:styleId="a9">
    <w:name w:val="footer"/>
    <w:basedOn w:val="a"/>
    <w:link w:val="aa"/>
    <w:uiPriority w:val="99"/>
    <w:unhideWhenUsed/>
    <w:rsid w:val="00381CA3"/>
    <w:pPr>
      <w:tabs>
        <w:tab w:val="center" w:pos="4320"/>
        <w:tab w:val="right" w:pos="8640"/>
      </w:tabs>
      <w:spacing w:after="0"/>
    </w:pPr>
  </w:style>
  <w:style w:type="character" w:customStyle="1" w:styleId="aa">
    <w:name w:val="כותרת תחתונה תו"/>
    <w:basedOn w:val="a0"/>
    <w:link w:val="a9"/>
    <w:uiPriority w:val="99"/>
    <w:rsid w:val="00381CA3"/>
  </w:style>
  <w:style w:type="character" w:customStyle="1" w:styleId="gmaildefault">
    <w:name w:val="gmail_default"/>
    <w:basedOn w:val="a0"/>
    <w:rsid w:val="00EB1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control" Target="activeX/activeX3.xm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diagramData" Target="diagrams/data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control" Target="activeX/activeX2.xml"/><Relationship Id="rId25" Type="http://schemas.microsoft.com/office/2007/relationships/diagramDrawing" Target="diagrams/drawing1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hyperlink" Target="https://business-excellence.co.il/blog/541-synergy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diagramColors" Target="diagrams/colors1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1.xml"/><Relationship Id="rId23" Type="http://schemas.openxmlformats.org/officeDocument/2006/relationships/diagramQuickStyle" Target="diagrams/quickStyle1.xml"/><Relationship Id="rId28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control" Target="activeX/activeX4.xm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wmf"/><Relationship Id="rId22" Type="http://schemas.openxmlformats.org/officeDocument/2006/relationships/diagramLayout" Target="diagrams/layout1.xm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tep.haifa.ac.i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989416-ED4A-464F-B7AD-22B447965CB5}" type="doc">
      <dgm:prSet loTypeId="urn:microsoft.com/office/officeart/2005/8/layout/venn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he-IL"/>
        </a:p>
      </dgm:t>
    </dgm:pt>
    <dgm:pt modelId="{0409B271-71B9-4FBF-A00E-93DBC99B4737}">
      <dgm:prSet phldrT="[טקסט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r>
            <a:rPr lang="he-IL" sz="2000"/>
            <a:t>חברתי רגשי</a:t>
          </a:r>
        </a:p>
      </dgm:t>
    </dgm:pt>
    <dgm:pt modelId="{EF0CA9D0-BB3E-4A8C-8E21-625362AF5C4D}" type="parTrans" cxnId="{B0D26C2D-9B1B-4B99-8C3A-EF3C0FF2EA0F}">
      <dgm:prSet/>
      <dgm:spPr/>
      <dgm:t>
        <a:bodyPr/>
        <a:lstStyle/>
        <a:p>
          <a:pPr rtl="1"/>
          <a:endParaRPr lang="he-IL"/>
        </a:p>
      </dgm:t>
    </dgm:pt>
    <dgm:pt modelId="{62043D68-22AD-4161-881B-B56F70485F58}" type="sibTrans" cxnId="{B0D26C2D-9B1B-4B99-8C3A-EF3C0FF2EA0F}">
      <dgm:prSet/>
      <dgm:spPr/>
      <dgm:t>
        <a:bodyPr/>
        <a:lstStyle/>
        <a:p>
          <a:pPr rtl="1"/>
          <a:endParaRPr lang="he-IL"/>
        </a:p>
      </dgm:t>
    </dgm:pt>
    <dgm:pt modelId="{BB5AF145-A8F8-433D-982D-3A33C5EBCAD2}">
      <dgm:prSet phldrT="[טקסט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r>
            <a:rPr lang="he-IL" sz="2000"/>
            <a:t>מנטלי</a:t>
          </a:r>
        </a:p>
      </dgm:t>
    </dgm:pt>
    <dgm:pt modelId="{FC3FFCED-54B4-4224-857A-E238F28B139F}" type="parTrans" cxnId="{A5BE99B5-7F9D-4A70-8F54-565140C9C1B4}">
      <dgm:prSet/>
      <dgm:spPr/>
      <dgm:t>
        <a:bodyPr/>
        <a:lstStyle/>
        <a:p>
          <a:pPr rtl="1"/>
          <a:endParaRPr lang="he-IL"/>
        </a:p>
      </dgm:t>
    </dgm:pt>
    <dgm:pt modelId="{7892D5FA-21C4-4C7A-9E6A-4A5E96849E61}" type="sibTrans" cxnId="{A5BE99B5-7F9D-4A70-8F54-565140C9C1B4}">
      <dgm:prSet/>
      <dgm:spPr/>
      <dgm:t>
        <a:bodyPr/>
        <a:lstStyle/>
        <a:p>
          <a:pPr rtl="1"/>
          <a:endParaRPr lang="he-IL"/>
        </a:p>
      </dgm:t>
    </dgm:pt>
    <dgm:pt modelId="{47488EBC-A2EC-4632-BDAD-9F36ED8CBCF4}">
      <dgm:prSet phldrT="[טקסט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r>
            <a:rPr lang="he-IL" sz="2000"/>
            <a:t>רוחני</a:t>
          </a:r>
        </a:p>
      </dgm:t>
    </dgm:pt>
    <dgm:pt modelId="{62E209A8-7B7F-419E-8A35-3200B9180747}" type="parTrans" cxnId="{B10897CF-D681-4630-8E2B-BAC8B217F522}">
      <dgm:prSet/>
      <dgm:spPr/>
      <dgm:t>
        <a:bodyPr/>
        <a:lstStyle/>
        <a:p>
          <a:pPr rtl="1"/>
          <a:endParaRPr lang="he-IL"/>
        </a:p>
      </dgm:t>
    </dgm:pt>
    <dgm:pt modelId="{A6EEA068-95C2-4061-8A2E-D1787EAD9DC7}" type="sibTrans" cxnId="{B10897CF-D681-4630-8E2B-BAC8B217F522}">
      <dgm:prSet/>
      <dgm:spPr/>
      <dgm:t>
        <a:bodyPr/>
        <a:lstStyle/>
        <a:p>
          <a:pPr rtl="1"/>
          <a:endParaRPr lang="he-IL"/>
        </a:p>
      </dgm:t>
    </dgm:pt>
    <dgm:pt modelId="{C6AC3E2C-D912-4DC1-B90A-79B2BB15D5CE}">
      <dgm:prSet phldrT="[טקסט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r>
            <a:rPr lang="he-IL" sz="2000"/>
            <a:t>פיזי</a:t>
          </a:r>
        </a:p>
      </dgm:t>
    </dgm:pt>
    <dgm:pt modelId="{576F3C80-F1F8-4BA5-9984-CFC74CA05492}" type="parTrans" cxnId="{7F84CC43-C009-44DC-A97E-1ED87A9F41A2}">
      <dgm:prSet/>
      <dgm:spPr/>
      <dgm:t>
        <a:bodyPr/>
        <a:lstStyle/>
        <a:p>
          <a:pPr rtl="1"/>
          <a:endParaRPr lang="he-IL"/>
        </a:p>
      </dgm:t>
    </dgm:pt>
    <dgm:pt modelId="{D111D109-A404-4936-8B5B-C60DAAA9FA38}" type="sibTrans" cxnId="{7F84CC43-C009-44DC-A97E-1ED87A9F41A2}">
      <dgm:prSet/>
      <dgm:spPr/>
      <dgm:t>
        <a:bodyPr/>
        <a:lstStyle/>
        <a:p>
          <a:pPr rtl="1"/>
          <a:endParaRPr lang="he-IL"/>
        </a:p>
      </dgm:t>
    </dgm:pt>
    <dgm:pt modelId="{312F407D-391B-4680-8F16-8944CB03FA77}" type="pres">
      <dgm:prSet presAssocID="{BF989416-ED4A-464F-B7AD-22B447965CB5}" presName="Name0" presStyleCnt="0">
        <dgm:presLayoutVars>
          <dgm:dir/>
          <dgm:resizeHandles val="exact"/>
        </dgm:presLayoutVars>
      </dgm:prSet>
      <dgm:spPr/>
    </dgm:pt>
    <dgm:pt modelId="{851BDA95-C0CC-4A8E-90E3-DD34E9011CF1}" type="pres">
      <dgm:prSet presAssocID="{0409B271-71B9-4FBF-A00E-93DBC99B4737}" presName="Name5" presStyleLbl="vennNode1" presStyleIdx="0" presStyleCnt="4" custLinFactNeighborX="8185" custLinFactNeighborY="819">
        <dgm:presLayoutVars>
          <dgm:bulletEnabled val="1"/>
        </dgm:presLayoutVars>
      </dgm:prSet>
      <dgm:spPr/>
    </dgm:pt>
    <dgm:pt modelId="{AEC76D9B-C2DF-4079-BB9A-0E4C3935A05C}" type="pres">
      <dgm:prSet presAssocID="{62043D68-22AD-4161-881B-B56F70485F58}" presName="space" presStyleCnt="0"/>
      <dgm:spPr/>
    </dgm:pt>
    <dgm:pt modelId="{AFD4F1C2-7309-478B-910F-99CF50E046ED}" type="pres">
      <dgm:prSet presAssocID="{BB5AF145-A8F8-433D-982D-3A33C5EBCAD2}" presName="Name5" presStyleLbl="vennNode1" presStyleIdx="1" presStyleCnt="4">
        <dgm:presLayoutVars>
          <dgm:bulletEnabled val="1"/>
        </dgm:presLayoutVars>
      </dgm:prSet>
      <dgm:spPr/>
    </dgm:pt>
    <dgm:pt modelId="{E6079CAD-C3C7-47B3-815B-373F89184085}" type="pres">
      <dgm:prSet presAssocID="{7892D5FA-21C4-4C7A-9E6A-4A5E96849E61}" presName="space" presStyleCnt="0"/>
      <dgm:spPr/>
    </dgm:pt>
    <dgm:pt modelId="{0B6153F6-E15F-4CDD-AA37-59FA23DEA13B}" type="pres">
      <dgm:prSet presAssocID="{47488EBC-A2EC-4632-BDAD-9F36ED8CBCF4}" presName="Name5" presStyleLbl="vennNode1" presStyleIdx="2" presStyleCnt="4">
        <dgm:presLayoutVars>
          <dgm:bulletEnabled val="1"/>
        </dgm:presLayoutVars>
      </dgm:prSet>
      <dgm:spPr/>
    </dgm:pt>
    <dgm:pt modelId="{FB7D0BD6-2F34-4E45-84A5-EC0BDD4BB467}" type="pres">
      <dgm:prSet presAssocID="{A6EEA068-95C2-4061-8A2E-D1787EAD9DC7}" presName="space" presStyleCnt="0"/>
      <dgm:spPr/>
    </dgm:pt>
    <dgm:pt modelId="{538B1B5C-4839-4608-87E2-4EB7BE8F116A}" type="pres">
      <dgm:prSet presAssocID="{C6AC3E2C-D912-4DC1-B90A-79B2BB15D5CE}" presName="Name5" presStyleLbl="vennNode1" presStyleIdx="3" presStyleCnt="4">
        <dgm:presLayoutVars>
          <dgm:bulletEnabled val="1"/>
        </dgm:presLayoutVars>
      </dgm:prSet>
      <dgm:spPr/>
    </dgm:pt>
  </dgm:ptLst>
  <dgm:cxnLst>
    <dgm:cxn modelId="{F0E30E06-ECFF-41BB-81B4-B2106E5D086E}" type="presOf" srcId="{0409B271-71B9-4FBF-A00E-93DBC99B4737}" destId="{851BDA95-C0CC-4A8E-90E3-DD34E9011CF1}" srcOrd="0" destOrd="0" presId="urn:microsoft.com/office/officeart/2005/8/layout/venn3"/>
    <dgm:cxn modelId="{3D956712-D3CE-4DB4-A9AA-450855626E33}" type="presOf" srcId="{BF989416-ED4A-464F-B7AD-22B447965CB5}" destId="{312F407D-391B-4680-8F16-8944CB03FA77}" srcOrd="0" destOrd="0" presId="urn:microsoft.com/office/officeart/2005/8/layout/venn3"/>
    <dgm:cxn modelId="{303CE51B-43F7-4335-BAF5-CD96AD046F06}" type="presOf" srcId="{47488EBC-A2EC-4632-BDAD-9F36ED8CBCF4}" destId="{0B6153F6-E15F-4CDD-AA37-59FA23DEA13B}" srcOrd="0" destOrd="0" presId="urn:microsoft.com/office/officeart/2005/8/layout/venn3"/>
    <dgm:cxn modelId="{B0D26C2D-9B1B-4B99-8C3A-EF3C0FF2EA0F}" srcId="{BF989416-ED4A-464F-B7AD-22B447965CB5}" destId="{0409B271-71B9-4FBF-A00E-93DBC99B4737}" srcOrd="0" destOrd="0" parTransId="{EF0CA9D0-BB3E-4A8C-8E21-625362AF5C4D}" sibTransId="{62043D68-22AD-4161-881B-B56F70485F58}"/>
    <dgm:cxn modelId="{7F84CC43-C009-44DC-A97E-1ED87A9F41A2}" srcId="{BF989416-ED4A-464F-B7AD-22B447965CB5}" destId="{C6AC3E2C-D912-4DC1-B90A-79B2BB15D5CE}" srcOrd="3" destOrd="0" parTransId="{576F3C80-F1F8-4BA5-9984-CFC74CA05492}" sibTransId="{D111D109-A404-4936-8B5B-C60DAAA9FA38}"/>
    <dgm:cxn modelId="{8EC0EC4F-7AC0-485C-AA05-E22A16091014}" type="presOf" srcId="{C6AC3E2C-D912-4DC1-B90A-79B2BB15D5CE}" destId="{538B1B5C-4839-4608-87E2-4EB7BE8F116A}" srcOrd="0" destOrd="0" presId="urn:microsoft.com/office/officeart/2005/8/layout/venn3"/>
    <dgm:cxn modelId="{8D4D1FB5-079C-4E2D-8C52-1931F61DAE68}" type="presOf" srcId="{BB5AF145-A8F8-433D-982D-3A33C5EBCAD2}" destId="{AFD4F1C2-7309-478B-910F-99CF50E046ED}" srcOrd="0" destOrd="0" presId="urn:microsoft.com/office/officeart/2005/8/layout/venn3"/>
    <dgm:cxn modelId="{A5BE99B5-7F9D-4A70-8F54-565140C9C1B4}" srcId="{BF989416-ED4A-464F-B7AD-22B447965CB5}" destId="{BB5AF145-A8F8-433D-982D-3A33C5EBCAD2}" srcOrd="1" destOrd="0" parTransId="{FC3FFCED-54B4-4224-857A-E238F28B139F}" sibTransId="{7892D5FA-21C4-4C7A-9E6A-4A5E96849E61}"/>
    <dgm:cxn modelId="{B10897CF-D681-4630-8E2B-BAC8B217F522}" srcId="{BF989416-ED4A-464F-B7AD-22B447965CB5}" destId="{47488EBC-A2EC-4632-BDAD-9F36ED8CBCF4}" srcOrd="2" destOrd="0" parTransId="{62E209A8-7B7F-419E-8A35-3200B9180747}" sibTransId="{A6EEA068-95C2-4061-8A2E-D1787EAD9DC7}"/>
    <dgm:cxn modelId="{EF9D81D5-D44C-4CC6-855F-5F0BC2BCF2B2}" type="presParOf" srcId="{312F407D-391B-4680-8F16-8944CB03FA77}" destId="{851BDA95-C0CC-4A8E-90E3-DD34E9011CF1}" srcOrd="0" destOrd="0" presId="urn:microsoft.com/office/officeart/2005/8/layout/venn3"/>
    <dgm:cxn modelId="{6A239625-D302-4AB1-AE6E-21F082C83685}" type="presParOf" srcId="{312F407D-391B-4680-8F16-8944CB03FA77}" destId="{AEC76D9B-C2DF-4079-BB9A-0E4C3935A05C}" srcOrd="1" destOrd="0" presId="urn:microsoft.com/office/officeart/2005/8/layout/venn3"/>
    <dgm:cxn modelId="{3525D6EA-63E8-463E-9A22-43BE3E080161}" type="presParOf" srcId="{312F407D-391B-4680-8F16-8944CB03FA77}" destId="{AFD4F1C2-7309-478B-910F-99CF50E046ED}" srcOrd="2" destOrd="0" presId="urn:microsoft.com/office/officeart/2005/8/layout/venn3"/>
    <dgm:cxn modelId="{93188246-8EA3-4F52-9B80-FE862229188A}" type="presParOf" srcId="{312F407D-391B-4680-8F16-8944CB03FA77}" destId="{E6079CAD-C3C7-47B3-815B-373F89184085}" srcOrd="3" destOrd="0" presId="urn:microsoft.com/office/officeart/2005/8/layout/venn3"/>
    <dgm:cxn modelId="{904F2FF2-D6F2-4D40-9F02-ADEA6CB5E419}" type="presParOf" srcId="{312F407D-391B-4680-8F16-8944CB03FA77}" destId="{0B6153F6-E15F-4CDD-AA37-59FA23DEA13B}" srcOrd="4" destOrd="0" presId="urn:microsoft.com/office/officeart/2005/8/layout/venn3"/>
    <dgm:cxn modelId="{C22ECBBD-7B68-478F-A671-0F361D127930}" type="presParOf" srcId="{312F407D-391B-4680-8F16-8944CB03FA77}" destId="{FB7D0BD6-2F34-4E45-84A5-EC0BDD4BB467}" srcOrd="5" destOrd="0" presId="urn:microsoft.com/office/officeart/2005/8/layout/venn3"/>
    <dgm:cxn modelId="{DC2D2E1D-F21E-4DE2-91E5-70CF68462AC8}" type="presParOf" srcId="{312F407D-391B-4680-8F16-8944CB03FA77}" destId="{538B1B5C-4839-4608-87E2-4EB7BE8F116A}" srcOrd="6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1BDA95-C0CC-4A8E-90E3-DD34E9011CF1}">
      <dsp:nvSpPr>
        <dsp:cNvPr id="0" name=""/>
        <dsp:cNvSpPr/>
      </dsp:nvSpPr>
      <dsp:spPr>
        <a:xfrm>
          <a:off x="20298" y="79205"/>
          <a:ext cx="1168835" cy="1168835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64325" tIns="25400" rIns="64325" bIns="25400" numCol="1" spcCol="1270" anchor="ctr" anchorCtr="0">
          <a:noAutofit/>
        </a:bodyPr>
        <a:lstStyle/>
        <a:p>
          <a:pPr marL="0" lvl="0" indent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2000" kern="1200"/>
            <a:t>חברתי רגשי</a:t>
          </a:r>
        </a:p>
      </dsp:txBody>
      <dsp:txXfrm>
        <a:off x="191470" y="250377"/>
        <a:ext cx="826491" cy="826491"/>
      </dsp:txXfrm>
    </dsp:sp>
    <dsp:sp modelId="{AFD4F1C2-7309-478B-910F-99CF50E046ED}">
      <dsp:nvSpPr>
        <dsp:cNvPr id="0" name=""/>
        <dsp:cNvSpPr/>
      </dsp:nvSpPr>
      <dsp:spPr>
        <a:xfrm>
          <a:off x="936233" y="69632"/>
          <a:ext cx="1168835" cy="1168835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64325" tIns="25400" rIns="64325" bIns="25400" numCol="1" spcCol="1270" anchor="ctr" anchorCtr="0">
          <a:noAutofit/>
        </a:bodyPr>
        <a:lstStyle/>
        <a:p>
          <a:pPr marL="0" lvl="0" indent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2000" kern="1200"/>
            <a:t>מנטלי</a:t>
          </a:r>
        </a:p>
      </dsp:txBody>
      <dsp:txXfrm>
        <a:off x="1107405" y="240804"/>
        <a:ext cx="826491" cy="826491"/>
      </dsp:txXfrm>
    </dsp:sp>
    <dsp:sp modelId="{0B6153F6-E15F-4CDD-AA37-59FA23DEA13B}">
      <dsp:nvSpPr>
        <dsp:cNvPr id="0" name=""/>
        <dsp:cNvSpPr/>
      </dsp:nvSpPr>
      <dsp:spPr>
        <a:xfrm>
          <a:off x="1871301" y="69632"/>
          <a:ext cx="1168835" cy="1168835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64325" tIns="25400" rIns="64325" bIns="25400" numCol="1" spcCol="1270" anchor="ctr" anchorCtr="0">
          <a:noAutofit/>
        </a:bodyPr>
        <a:lstStyle/>
        <a:p>
          <a:pPr marL="0" lvl="0" indent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2000" kern="1200"/>
            <a:t>רוחני</a:t>
          </a:r>
        </a:p>
      </dsp:txBody>
      <dsp:txXfrm>
        <a:off x="2042473" y="240804"/>
        <a:ext cx="826491" cy="826491"/>
      </dsp:txXfrm>
    </dsp:sp>
    <dsp:sp modelId="{538B1B5C-4839-4608-87E2-4EB7BE8F116A}">
      <dsp:nvSpPr>
        <dsp:cNvPr id="0" name=""/>
        <dsp:cNvSpPr/>
      </dsp:nvSpPr>
      <dsp:spPr>
        <a:xfrm>
          <a:off x="2806369" y="69632"/>
          <a:ext cx="1168835" cy="1168835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64325" tIns="25400" rIns="64325" bIns="25400" numCol="1" spcCol="1270" anchor="ctr" anchorCtr="0">
          <a:noAutofit/>
        </a:bodyPr>
        <a:lstStyle/>
        <a:p>
          <a:pPr marL="0" lvl="0" indent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2000" kern="1200"/>
            <a:t>פיזי</a:t>
          </a:r>
        </a:p>
      </dsp:txBody>
      <dsp:txXfrm>
        <a:off x="2977541" y="240804"/>
        <a:ext cx="826491" cy="8264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חשבון Microsoft</dc:creator>
  <cp:keywords/>
  <dc:description/>
  <cp:lastModifiedBy>הילה כהן</cp:lastModifiedBy>
  <cp:revision>3</cp:revision>
  <dcterms:created xsi:type="dcterms:W3CDTF">2022-02-08T10:39:00Z</dcterms:created>
  <dcterms:modified xsi:type="dcterms:W3CDTF">2022-02-08T10:40:00Z</dcterms:modified>
</cp:coreProperties>
</file>